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398FD" w14:textId="1B37DCA3" w:rsidR="003A457D" w:rsidRPr="005E29C8" w:rsidRDefault="00174AAC" w:rsidP="00CF7FAD">
      <w:pPr>
        <w:pStyle w:val="Instructions"/>
        <w:spacing w:before="0" w:after="120"/>
        <w:rPr>
          <w:rFonts w:cs="Open Sans"/>
          <w:sz w:val="18"/>
          <w:szCs w:val="18"/>
        </w:rPr>
      </w:pPr>
      <w:r w:rsidRPr="005E29C8">
        <w:rPr>
          <w:rFonts w:cs="Open Sans"/>
          <w:b/>
          <w:bCs/>
          <w:sz w:val="18"/>
          <w:szCs w:val="18"/>
        </w:rPr>
        <w:t>Instructions</w:t>
      </w:r>
      <w:r w:rsidRPr="005E29C8">
        <w:rPr>
          <w:rFonts w:cs="Open Sans"/>
          <w:b/>
          <w:sz w:val="18"/>
          <w:szCs w:val="18"/>
        </w:rPr>
        <w:t>:</w:t>
      </w:r>
      <w:r w:rsidRPr="005E29C8">
        <w:rPr>
          <w:rFonts w:cs="Open Sans"/>
          <w:sz w:val="18"/>
          <w:szCs w:val="18"/>
        </w:rPr>
        <w:t xml:space="preserve"> </w:t>
      </w:r>
    </w:p>
    <w:p w14:paraId="0823D5BE" w14:textId="5395E719" w:rsidR="003A457D" w:rsidRPr="005E29C8" w:rsidRDefault="00D46615" w:rsidP="00CF7FAD">
      <w:pPr>
        <w:pStyle w:val="Instructions"/>
        <w:numPr>
          <w:ilvl w:val="0"/>
          <w:numId w:val="43"/>
        </w:numPr>
        <w:spacing w:before="0" w:after="120"/>
        <w:rPr>
          <w:rFonts w:cs="Open Sans"/>
          <w:sz w:val="18"/>
          <w:szCs w:val="18"/>
        </w:rPr>
      </w:pPr>
      <w:r>
        <w:rPr>
          <w:rFonts w:cs="Open Sans"/>
          <w:sz w:val="18"/>
          <w:szCs w:val="18"/>
        </w:rPr>
        <w:t xml:space="preserve">This is a tool for reference only. </w:t>
      </w:r>
      <w:r w:rsidR="000410B0" w:rsidRPr="005E29C8">
        <w:rPr>
          <w:rFonts w:cs="Open Sans"/>
          <w:sz w:val="18"/>
          <w:szCs w:val="18"/>
        </w:rPr>
        <w:t xml:space="preserve">The purpose of this checklist is to </w:t>
      </w:r>
      <w:r w:rsidR="00283B12" w:rsidRPr="005E29C8">
        <w:rPr>
          <w:rFonts w:cs="Open Sans"/>
          <w:sz w:val="18"/>
          <w:szCs w:val="18"/>
        </w:rPr>
        <w:t xml:space="preserve">assist the investigator in </w:t>
      </w:r>
      <w:r w:rsidR="000410B0" w:rsidRPr="005E29C8">
        <w:rPr>
          <w:rFonts w:cs="Open Sans"/>
          <w:sz w:val="18"/>
          <w:szCs w:val="18"/>
        </w:rPr>
        <w:t>identify</w:t>
      </w:r>
      <w:r w:rsidR="00283B12" w:rsidRPr="005E29C8">
        <w:rPr>
          <w:rFonts w:cs="Open Sans"/>
          <w:sz w:val="18"/>
          <w:szCs w:val="18"/>
        </w:rPr>
        <w:t>ing</w:t>
      </w:r>
      <w:r w:rsidR="000410B0" w:rsidRPr="005E29C8">
        <w:rPr>
          <w:rFonts w:cs="Open Sans"/>
          <w:sz w:val="18"/>
          <w:szCs w:val="18"/>
        </w:rPr>
        <w:t xml:space="preserve"> all items necessary to compile a complete protocol submission</w:t>
      </w:r>
      <w:r w:rsidR="001B53C4" w:rsidRPr="005E29C8">
        <w:rPr>
          <w:rFonts w:cs="Open Sans"/>
          <w:sz w:val="18"/>
          <w:szCs w:val="18"/>
        </w:rPr>
        <w:t xml:space="preserve"> for expedited and full board research</w:t>
      </w:r>
      <w:r w:rsidR="000410B0" w:rsidRPr="005E29C8">
        <w:rPr>
          <w:rFonts w:cs="Open Sans"/>
          <w:sz w:val="18"/>
          <w:szCs w:val="18"/>
        </w:rPr>
        <w:t>.</w:t>
      </w:r>
      <w:r w:rsidR="001B53C4" w:rsidRPr="005E29C8">
        <w:rPr>
          <w:rFonts w:cs="Open Sans"/>
          <w:sz w:val="18"/>
          <w:szCs w:val="18"/>
        </w:rPr>
        <w:t xml:space="preserve"> If you are submitting an Exempt Determination Application, use the Exempt Submission Checklist</w:t>
      </w:r>
      <w:r w:rsidR="005E29C8" w:rsidRPr="005E29C8">
        <w:rPr>
          <w:rFonts w:cs="Open Sans"/>
          <w:sz w:val="18"/>
          <w:szCs w:val="18"/>
        </w:rPr>
        <w:t xml:space="preserve"> instead</w:t>
      </w:r>
      <w:r w:rsidR="001B53C4" w:rsidRPr="005E29C8">
        <w:rPr>
          <w:rFonts w:cs="Open Sans"/>
          <w:sz w:val="18"/>
          <w:szCs w:val="18"/>
        </w:rPr>
        <w:t xml:space="preserve">. </w:t>
      </w:r>
      <w:r w:rsidR="000410B0" w:rsidRPr="005E29C8">
        <w:rPr>
          <w:rFonts w:cs="Open Sans"/>
          <w:sz w:val="18"/>
          <w:szCs w:val="18"/>
        </w:rPr>
        <w:t xml:space="preserve"> </w:t>
      </w:r>
      <w:r w:rsidR="001B53C4" w:rsidRPr="005E29C8">
        <w:rPr>
          <w:rFonts w:cs="Open Sans"/>
          <w:sz w:val="18"/>
          <w:szCs w:val="18"/>
        </w:rPr>
        <w:t xml:space="preserve">If you are unsure which type of application to submit, review our Guidance page: </w:t>
      </w:r>
      <w:hyperlink r:id="rId8" w:history="1">
        <w:r w:rsidR="00B2216B" w:rsidRPr="005E29C8">
          <w:rPr>
            <w:rStyle w:val="Hyperlink"/>
            <w:rFonts w:cs="Open Sans"/>
            <w:szCs w:val="18"/>
          </w:rPr>
          <w:t>Getting Started</w:t>
        </w:r>
      </w:hyperlink>
      <w:r w:rsidR="00B2216B" w:rsidRPr="005E29C8">
        <w:rPr>
          <w:rFonts w:cs="Open Sans"/>
          <w:sz w:val="18"/>
          <w:szCs w:val="18"/>
        </w:rPr>
        <w:t xml:space="preserve">. </w:t>
      </w:r>
    </w:p>
    <w:p w14:paraId="60F308D6" w14:textId="5F1A842E" w:rsidR="003A457D" w:rsidRPr="005E29C8" w:rsidRDefault="00223977" w:rsidP="00CF7FAD">
      <w:pPr>
        <w:pStyle w:val="Instructions"/>
        <w:numPr>
          <w:ilvl w:val="0"/>
          <w:numId w:val="43"/>
        </w:numPr>
        <w:spacing w:before="0" w:after="120"/>
        <w:rPr>
          <w:rFonts w:cs="Open Sans"/>
          <w:sz w:val="18"/>
          <w:szCs w:val="18"/>
        </w:rPr>
      </w:pPr>
      <w:r w:rsidRPr="005E29C8">
        <w:rPr>
          <w:rFonts w:cs="Open Sans"/>
          <w:sz w:val="18"/>
          <w:szCs w:val="18"/>
        </w:rPr>
        <w:t>S</w:t>
      </w:r>
      <w:r w:rsidR="00174AAC" w:rsidRPr="005E29C8">
        <w:rPr>
          <w:rFonts w:cs="Open Sans"/>
          <w:sz w:val="18"/>
          <w:szCs w:val="18"/>
        </w:rPr>
        <w:t xml:space="preserve">ubmit </w:t>
      </w:r>
      <w:r w:rsidR="000410B0" w:rsidRPr="005E29C8">
        <w:rPr>
          <w:rFonts w:cs="Open Sans"/>
          <w:sz w:val="18"/>
          <w:szCs w:val="18"/>
        </w:rPr>
        <w:t>all protocol materials</w:t>
      </w:r>
      <w:r w:rsidR="00174AAC" w:rsidRPr="005E29C8">
        <w:rPr>
          <w:rFonts w:cs="Open Sans"/>
          <w:sz w:val="18"/>
          <w:szCs w:val="18"/>
        </w:rPr>
        <w:t xml:space="preserve"> </w:t>
      </w:r>
      <w:r w:rsidR="003A457D" w:rsidRPr="005E29C8">
        <w:rPr>
          <w:rFonts w:cs="Open Sans"/>
          <w:sz w:val="18"/>
          <w:szCs w:val="18"/>
        </w:rPr>
        <w:t xml:space="preserve">through the </w:t>
      </w:r>
      <w:hyperlink r:id="rId9" w:history="1">
        <w:r w:rsidR="003A457D" w:rsidRPr="005E29C8">
          <w:rPr>
            <w:rStyle w:val="Hyperlink"/>
            <w:rFonts w:cs="Open Sans"/>
            <w:szCs w:val="18"/>
          </w:rPr>
          <w:t>Research Administration Portal (RAP).</w:t>
        </w:r>
      </w:hyperlink>
      <w:r w:rsidR="003A457D" w:rsidRPr="005E29C8">
        <w:rPr>
          <w:rFonts w:cs="Open Sans"/>
          <w:sz w:val="18"/>
          <w:szCs w:val="18"/>
        </w:rPr>
        <w:t xml:space="preserve"> </w:t>
      </w:r>
    </w:p>
    <w:p w14:paraId="79BF33FA" w14:textId="15A66EED" w:rsidR="00B570B6" w:rsidRPr="005E29C8" w:rsidRDefault="00223977" w:rsidP="00A4677F">
      <w:pPr>
        <w:pStyle w:val="Instructions"/>
        <w:numPr>
          <w:ilvl w:val="0"/>
          <w:numId w:val="43"/>
        </w:numPr>
        <w:spacing w:before="0" w:after="120"/>
        <w:rPr>
          <w:rFonts w:cs="Open Sans"/>
          <w:sz w:val="18"/>
          <w:szCs w:val="18"/>
        </w:rPr>
      </w:pPr>
      <w:r w:rsidRPr="005E29C8">
        <w:rPr>
          <w:rFonts w:cs="Open Sans"/>
          <w:sz w:val="18"/>
          <w:szCs w:val="18"/>
        </w:rPr>
        <w:t>C</w:t>
      </w:r>
      <w:r w:rsidR="00174AAC" w:rsidRPr="005E29C8">
        <w:rPr>
          <w:rFonts w:cs="Open Sans"/>
          <w:sz w:val="18"/>
          <w:szCs w:val="18"/>
        </w:rPr>
        <w:t>ontact Research Compliance Services (RCS)</w:t>
      </w:r>
      <w:r w:rsidR="003D563E" w:rsidRPr="005E29C8">
        <w:rPr>
          <w:rFonts w:cs="Open Sans"/>
          <w:sz w:val="18"/>
          <w:szCs w:val="18"/>
        </w:rPr>
        <w:t xml:space="preserve"> at </w:t>
      </w:r>
      <w:hyperlink r:id="rId10" w:history="1">
        <w:r w:rsidR="003D563E" w:rsidRPr="005E29C8">
          <w:rPr>
            <w:rStyle w:val="Hyperlink"/>
            <w:rFonts w:cs="Open Sans"/>
            <w:szCs w:val="18"/>
          </w:rPr>
          <w:t>ResearchCompliance@uoregon.edu</w:t>
        </w:r>
      </w:hyperlink>
      <w:r w:rsidR="003D563E" w:rsidRPr="005E29C8">
        <w:rPr>
          <w:rFonts w:cs="Open Sans"/>
          <w:sz w:val="18"/>
          <w:szCs w:val="18"/>
        </w:rPr>
        <w:t xml:space="preserve"> or</w:t>
      </w:r>
      <w:r w:rsidR="00174AAC" w:rsidRPr="005E29C8">
        <w:rPr>
          <w:rFonts w:cs="Open Sans"/>
          <w:sz w:val="18"/>
          <w:szCs w:val="18"/>
        </w:rPr>
        <w:t xml:space="preserve"> (541-346-2510)</w:t>
      </w:r>
      <w:r w:rsidRPr="005E29C8">
        <w:rPr>
          <w:rFonts w:cs="Open Sans"/>
          <w:sz w:val="18"/>
          <w:szCs w:val="18"/>
        </w:rPr>
        <w:t xml:space="preserve"> with any questions</w:t>
      </w:r>
      <w:r w:rsidR="00174AAC" w:rsidRPr="005E29C8">
        <w:rPr>
          <w:rFonts w:cs="Open Sans"/>
          <w:sz w:val="18"/>
          <w:szCs w:val="18"/>
        </w:rPr>
        <w:t>.</w:t>
      </w:r>
    </w:p>
    <w:p w14:paraId="2E92A749" w14:textId="248FFEE6" w:rsidR="00A4677F" w:rsidRPr="005E29C8" w:rsidRDefault="00A4677F" w:rsidP="00CF7FAD">
      <w:pPr>
        <w:pStyle w:val="Instructions"/>
        <w:numPr>
          <w:ilvl w:val="0"/>
          <w:numId w:val="43"/>
        </w:numPr>
        <w:spacing w:before="0" w:after="120"/>
        <w:rPr>
          <w:rFonts w:cs="Open Sans"/>
          <w:sz w:val="18"/>
          <w:szCs w:val="18"/>
        </w:rPr>
      </w:pPr>
      <w:r w:rsidRPr="005E29C8">
        <w:rPr>
          <w:rFonts w:cs="Open Sans"/>
          <w:sz w:val="18"/>
          <w:szCs w:val="18"/>
        </w:rPr>
        <w:t xml:space="preserve">Additional information and resources are available on </w:t>
      </w:r>
      <w:r w:rsidR="00573D98" w:rsidRPr="005E29C8">
        <w:rPr>
          <w:rFonts w:cs="Open Sans"/>
          <w:sz w:val="18"/>
          <w:szCs w:val="18"/>
        </w:rPr>
        <w:t>the RCS</w:t>
      </w:r>
      <w:r w:rsidRPr="005E29C8">
        <w:rPr>
          <w:rFonts w:cs="Open Sans"/>
          <w:sz w:val="18"/>
          <w:szCs w:val="18"/>
        </w:rPr>
        <w:t xml:space="preserve"> website:</w:t>
      </w:r>
      <w:hyperlink r:id="rId11" w:history="1">
        <w:r w:rsidR="003D563E" w:rsidRPr="005E29C8">
          <w:rPr>
            <w:rStyle w:val="Hyperlink"/>
            <w:rFonts w:cs="Open Sans"/>
            <w:szCs w:val="18"/>
          </w:rPr>
          <w:t xml:space="preserve"> Human Subjects Applications, Forms and Guidance</w:t>
        </w:r>
      </w:hyperlink>
    </w:p>
    <w:p w14:paraId="60E7BD43" w14:textId="7F258DD4" w:rsidR="007223A9" w:rsidRPr="005E29C8" w:rsidRDefault="007577D2" w:rsidP="005E29C8">
      <w:pPr>
        <w:pStyle w:val="Instructions"/>
        <w:numPr>
          <w:ilvl w:val="0"/>
          <w:numId w:val="43"/>
        </w:numPr>
        <w:spacing w:before="0" w:after="120"/>
        <w:rPr>
          <w:rFonts w:cs="Open Sans"/>
          <w:sz w:val="18"/>
          <w:szCs w:val="18"/>
        </w:rPr>
      </w:pPr>
      <w:r w:rsidRPr="005E29C8">
        <w:rPr>
          <w:rFonts w:cs="Open Sans"/>
          <w:sz w:val="18"/>
          <w:szCs w:val="18"/>
        </w:rPr>
        <w:t xml:space="preserve">RAP specific guidance can be found in our </w:t>
      </w:r>
      <w:hyperlink r:id="rId12" w:anchor="RAP" w:history="1">
        <w:r w:rsidRPr="005E29C8">
          <w:rPr>
            <w:rStyle w:val="Hyperlink"/>
            <w:rFonts w:cs="Open Sans"/>
            <w:szCs w:val="18"/>
          </w:rPr>
          <w:t>RAP Guidance Library</w:t>
        </w:r>
      </w:hyperlink>
      <w:r w:rsidR="00F40EC3" w:rsidRPr="005E29C8">
        <w:rPr>
          <w:rFonts w:cs="Open Sans"/>
          <w:sz w:val="18"/>
          <w:szCs w:val="18"/>
        </w:rPr>
        <w:t xml:space="preserve">, including </w:t>
      </w:r>
      <w:hyperlink r:id="rId13" w:history="1">
        <w:r w:rsidR="00F40EC3" w:rsidRPr="005E29C8">
          <w:rPr>
            <w:rStyle w:val="Hyperlink"/>
            <w:szCs w:val="18"/>
          </w:rPr>
          <w:t>Attachments - Instructions on where to attach study materials</w:t>
        </w:r>
      </w:hyperlink>
      <w:r w:rsidR="00F40EC3" w:rsidRPr="005E29C8">
        <w:rPr>
          <w:sz w:val="18"/>
          <w:szCs w:val="18"/>
        </w:rPr>
        <w:t>.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630"/>
        <w:gridCol w:w="540"/>
        <w:gridCol w:w="8915"/>
      </w:tblGrid>
      <w:tr w:rsidR="00174AAC" w:rsidRPr="00EF354E" w14:paraId="1DDA6E39" w14:textId="77777777" w:rsidTr="005E29C8">
        <w:trPr>
          <w:trHeight w:val="360"/>
          <w:tblHeader/>
          <w:jc w:val="center"/>
        </w:trPr>
        <w:tc>
          <w:tcPr>
            <w:tcW w:w="715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0C399B87" w14:textId="77777777" w:rsidR="00174AAC" w:rsidRPr="00E116C7" w:rsidRDefault="00174AAC" w:rsidP="00083A41">
            <w:pPr>
              <w:rPr>
                <w:rFonts w:cs="Open Sans"/>
                <w:b/>
              </w:rPr>
            </w:pPr>
            <w:r w:rsidRPr="00E116C7">
              <w:rPr>
                <w:rFonts w:cs="Open Sans"/>
                <w:b/>
              </w:rPr>
              <w:t>Incl.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19103A26" w14:textId="77777777" w:rsidR="00174AAC" w:rsidRPr="00E116C7" w:rsidRDefault="00174AAC" w:rsidP="00083A41">
            <w:pPr>
              <w:rPr>
                <w:rFonts w:cs="Open Sans"/>
                <w:b/>
              </w:rPr>
            </w:pPr>
            <w:r w:rsidRPr="00E116C7">
              <w:rPr>
                <w:rFonts w:cs="Open Sans"/>
                <w:b/>
              </w:rPr>
              <w:t>n/a</w:t>
            </w:r>
          </w:p>
        </w:tc>
        <w:tc>
          <w:tcPr>
            <w:tcW w:w="9455" w:type="dxa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1E938ECF" w14:textId="42BA7670" w:rsidR="00174AAC" w:rsidRPr="00E116C7" w:rsidRDefault="007951EB" w:rsidP="00083A41">
            <w:pPr>
              <w:rPr>
                <w:rFonts w:cs="Open Sans"/>
                <w:b/>
                <w:sz w:val="16"/>
                <w:szCs w:val="16"/>
              </w:rPr>
            </w:pPr>
            <w:r w:rsidRPr="00E116C7">
              <w:rPr>
                <w:rFonts w:cs="Open Sans"/>
                <w:b/>
                <w:sz w:val="16"/>
                <w:szCs w:val="16"/>
              </w:rPr>
              <w:t>Items</w:t>
            </w:r>
          </w:p>
        </w:tc>
      </w:tr>
      <w:tr w:rsidR="00174AAC" w:rsidRPr="00EF354E" w14:paraId="1FD85349" w14:textId="77777777" w:rsidTr="005E29C8">
        <w:trPr>
          <w:trHeight w:val="144"/>
          <w:jc w:val="center"/>
        </w:trPr>
        <w:tc>
          <w:tcPr>
            <w:tcW w:w="71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C33E12" w14:textId="77777777" w:rsidR="00174AAC" w:rsidRPr="00EF354E" w:rsidRDefault="00174AAC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0312FAC" w14:textId="77777777" w:rsidR="00174AAC" w:rsidRPr="00EF354E" w:rsidRDefault="00174AAC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—</w:t>
            </w:r>
          </w:p>
        </w:tc>
        <w:tc>
          <w:tcPr>
            <w:tcW w:w="9455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59FED258" w14:textId="687160E4" w:rsidR="00174AAC" w:rsidRPr="00EF354E" w:rsidRDefault="00174AAC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 xml:space="preserve">Initial Review Application </w:t>
            </w:r>
          </w:p>
        </w:tc>
      </w:tr>
      <w:tr w:rsidR="00C66769" w:rsidRPr="00EF354E" w14:paraId="164488E8" w14:textId="77777777" w:rsidTr="005E29C8">
        <w:trPr>
          <w:trHeight w:val="144"/>
          <w:jc w:val="center"/>
        </w:trPr>
        <w:tc>
          <w:tcPr>
            <w:tcW w:w="715" w:type="dxa"/>
            <w:vAlign w:val="center"/>
          </w:tcPr>
          <w:p w14:paraId="6E90EF80" w14:textId="77777777" w:rsidR="00C66769" w:rsidRPr="00EF354E" w:rsidRDefault="00C66769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940E7C7" w14:textId="77777777" w:rsidR="00C66769" w:rsidRPr="00EF354E" w:rsidRDefault="00C66769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455" w:type="dxa"/>
            <w:gridSpan w:val="2"/>
            <w:vAlign w:val="center"/>
          </w:tcPr>
          <w:p w14:paraId="5A0894E2" w14:textId="4790C937" w:rsidR="00C66769" w:rsidRPr="00EF354E" w:rsidRDefault="00C66769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Human Subject Conflict of Interest (COI) Form</w:t>
            </w:r>
            <w:r w:rsidR="003D563E">
              <w:rPr>
                <w:rFonts w:cs="Open Sans"/>
                <w:sz w:val="16"/>
                <w:szCs w:val="16"/>
              </w:rPr>
              <w:t xml:space="preserve">(s); Only submit for those individuals with a potential conflict identified on the form </w:t>
            </w:r>
            <w:r w:rsidRPr="00EF354E">
              <w:rPr>
                <w:rFonts w:cs="Open Sans"/>
                <w:sz w:val="16"/>
                <w:szCs w:val="16"/>
              </w:rPr>
              <w:t xml:space="preserve"> </w:t>
            </w:r>
          </w:p>
        </w:tc>
      </w:tr>
      <w:tr w:rsidR="00C66769" w:rsidRPr="00EF354E" w14:paraId="656D0049" w14:textId="77777777" w:rsidTr="005E29C8">
        <w:trPr>
          <w:trHeight w:val="144"/>
          <w:jc w:val="center"/>
        </w:trPr>
        <w:tc>
          <w:tcPr>
            <w:tcW w:w="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44E7D9" w14:textId="77777777" w:rsidR="00C66769" w:rsidRPr="00EF354E" w:rsidRDefault="00C66769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7F592F" w14:textId="77777777" w:rsidR="00C66769" w:rsidRPr="00EF354E" w:rsidRDefault="00C66769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4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CEC2F5" w14:textId="77777777" w:rsidR="008F1297" w:rsidRDefault="00C66769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F</w:t>
            </w:r>
            <w:r w:rsidR="008F1297">
              <w:rPr>
                <w:rFonts w:cs="Open Sans"/>
                <w:sz w:val="16"/>
                <w:szCs w:val="16"/>
              </w:rPr>
              <w:t xml:space="preserve">or funded or sponsored research: </w:t>
            </w:r>
          </w:p>
          <w:p w14:paraId="03A2AE15" w14:textId="6E815692" w:rsidR="00C66769" w:rsidRPr="00CF7FAD" w:rsidRDefault="008F1297" w:rsidP="00CF7FAD">
            <w:pPr>
              <w:pStyle w:val="ListParagraph"/>
              <w:numPr>
                <w:ilvl w:val="0"/>
                <w:numId w:val="44"/>
              </w:numPr>
              <w:rPr>
                <w:rFonts w:cs="Open Sans"/>
                <w:sz w:val="16"/>
                <w:szCs w:val="16"/>
              </w:rPr>
            </w:pPr>
            <w:r w:rsidRPr="00CF7FAD">
              <w:rPr>
                <w:rFonts w:cs="Open Sans"/>
                <w:sz w:val="16"/>
                <w:szCs w:val="16"/>
              </w:rPr>
              <w:t>F</w:t>
            </w:r>
            <w:r w:rsidR="00C66769" w:rsidRPr="00CF7FAD">
              <w:rPr>
                <w:rFonts w:cs="Open Sans"/>
                <w:sz w:val="16"/>
                <w:szCs w:val="16"/>
              </w:rPr>
              <w:t>unding and Sponsorship Form</w:t>
            </w:r>
          </w:p>
          <w:p w14:paraId="748D2262" w14:textId="324B9DFE" w:rsidR="008F1297" w:rsidRPr="00CF7FAD" w:rsidDel="00AD0F44" w:rsidRDefault="001B53C4" w:rsidP="00CF7FAD">
            <w:pPr>
              <w:pStyle w:val="ListParagraph"/>
              <w:numPr>
                <w:ilvl w:val="0"/>
                <w:numId w:val="44"/>
              </w:num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A copy of the</w:t>
            </w:r>
            <w:r w:rsidR="008F1297" w:rsidRPr="00CF7FAD">
              <w:rPr>
                <w:rFonts w:cs="Open Sans"/>
                <w:sz w:val="16"/>
                <w:szCs w:val="16"/>
              </w:rPr>
              <w:t xml:space="preserve"> grant proposal</w:t>
            </w:r>
            <w:r>
              <w:rPr>
                <w:rFonts w:cs="Open Sans"/>
                <w:sz w:val="16"/>
                <w:szCs w:val="16"/>
              </w:rPr>
              <w:t xml:space="preserve"> that describes the human </w:t>
            </w:r>
            <w:proofErr w:type="gramStart"/>
            <w:r>
              <w:rPr>
                <w:rFonts w:cs="Open Sans"/>
                <w:sz w:val="16"/>
                <w:szCs w:val="16"/>
              </w:rPr>
              <w:t>subjects</w:t>
            </w:r>
            <w:proofErr w:type="gramEnd"/>
            <w:r>
              <w:rPr>
                <w:rFonts w:cs="Open Sans"/>
                <w:sz w:val="16"/>
                <w:szCs w:val="16"/>
              </w:rPr>
              <w:t xml:space="preserve"> activities (you may need to get this from EPCS). </w:t>
            </w:r>
          </w:p>
        </w:tc>
      </w:tr>
      <w:tr w:rsidR="00174AAC" w:rsidRPr="00EF354E" w14:paraId="44A3201C" w14:textId="77777777" w:rsidTr="005E29C8">
        <w:trPr>
          <w:trHeight w:val="144"/>
          <w:jc w:val="center"/>
        </w:trPr>
        <w:tc>
          <w:tcPr>
            <w:tcW w:w="715" w:type="dxa"/>
            <w:tcBorders>
              <w:top w:val="single" w:sz="4" w:space="0" w:color="A6A6A6" w:themeColor="background1" w:themeShade="A6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8FFDEC7" w14:textId="77777777" w:rsidR="00174AAC" w:rsidRPr="00EF354E" w:rsidRDefault="00174AAC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6A6A6" w:themeColor="background1" w:themeShade="A6"/>
              <w:bottom w:val="nil"/>
              <w:right w:val="single" w:sz="4" w:space="0" w:color="auto"/>
            </w:tcBorders>
            <w:vAlign w:val="center"/>
          </w:tcPr>
          <w:p w14:paraId="1B12482B" w14:textId="77777777" w:rsidR="00174AAC" w:rsidRPr="00EF354E" w:rsidRDefault="00174AAC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—</w:t>
            </w:r>
          </w:p>
        </w:tc>
        <w:tc>
          <w:tcPr>
            <w:tcW w:w="945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nil"/>
            </w:tcBorders>
            <w:vAlign w:val="center"/>
          </w:tcPr>
          <w:p w14:paraId="2767653A" w14:textId="6A426B37" w:rsidR="00174AAC" w:rsidRPr="00EF354E" w:rsidRDefault="00174AAC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Research Plan</w:t>
            </w:r>
            <w:r w:rsidR="008B7D42" w:rsidRPr="00EF354E">
              <w:rPr>
                <w:rFonts w:cs="Open Sans"/>
                <w:sz w:val="16"/>
                <w:szCs w:val="16"/>
              </w:rPr>
              <w:t xml:space="preserve"> </w:t>
            </w:r>
            <w:r w:rsidRPr="00EF354E">
              <w:rPr>
                <w:rFonts w:cs="Open Sans"/>
                <w:sz w:val="16"/>
                <w:szCs w:val="16"/>
              </w:rPr>
              <w:t>(</w:t>
            </w:r>
            <w:r w:rsidR="00E50384">
              <w:rPr>
                <w:rFonts w:cs="Open Sans"/>
                <w:sz w:val="16"/>
                <w:szCs w:val="16"/>
              </w:rPr>
              <w:t xml:space="preserve">note: </w:t>
            </w:r>
            <w:r w:rsidRPr="00EF354E">
              <w:rPr>
                <w:rFonts w:cs="Open Sans"/>
                <w:sz w:val="16"/>
                <w:szCs w:val="16"/>
              </w:rPr>
              <w:t xml:space="preserve">grant applications or excerpts from a grant will NOT be accepted as </w:t>
            </w:r>
            <w:r w:rsidR="001B3E35" w:rsidRPr="00EF354E">
              <w:rPr>
                <w:rFonts w:cs="Open Sans"/>
                <w:sz w:val="16"/>
                <w:szCs w:val="16"/>
              </w:rPr>
              <w:t xml:space="preserve">a </w:t>
            </w:r>
            <w:r w:rsidRPr="00EF354E">
              <w:rPr>
                <w:rFonts w:cs="Open Sans"/>
                <w:sz w:val="16"/>
                <w:szCs w:val="16"/>
              </w:rPr>
              <w:t>Research Plan).</w:t>
            </w:r>
          </w:p>
        </w:tc>
      </w:tr>
      <w:tr w:rsidR="00640160" w:rsidRPr="00EF354E" w14:paraId="54174774" w14:textId="77777777" w:rsidTr="005E29C8">
        <w:trPr>
          <w:trHeight w:val="144"/>
          <w:jc w:val="center"/>
        </w:trPr>
        <w:tc>
          <w:tcPr>
            <w:tcW w:w="108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0F582" w14:textId="3BB38547" w:rsidR="00640160" w:rsidRPr="005E29C8" w:rsidRDefault="00640160" w:rsidP="00083A41">
            <w:pPr>
              <w:rPr>
                <w:rFonts w:cs="Open Sans"/>
                <w:b/>
                <w:bCs/>
                <w:sz w:val="16"/>
                <w:szCs w:val="16"/>
              </w:rPr>
            </w:pPr>
            <w:r w:rsidRPr="005E29C8">
              <w:rPr>
                <w:rFonts w:cs="Open Sans"/>
                <w:b/>
                <w:bCs/>
                <w:sz w:val="16"/>
                <w:szCs w:val="16"/>
              </w:rPr>
              <w:t xml:space="preserve">Appendices: </w:t>
            </w:r>
          </w:p>
        </w:tc>
      </w:tr>
      <w:tr w:rsidR="008F1297" w:rsidRPr="00EF354E" w14:paraId="5BE35A2A" w14:textId="7626391E" w:rsidTr="005E29C8">
        <w:trPr>
          <w:trHeight w:val="14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7734B3D9" w14:textId="7FE058DA" w:rsidR="008F1297" w:rsidRPr="00EF354E" w:rsidRDefault="008F1297" w:rsidP="00CF7FAD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5B27D5D7" w14:textId="68A75A00" w:rsidR="008F1297" w:rsidRPr="00EF354E" w:rsidRDefault="008F1297" w:rsidP="00CF7FAD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  <w:r w:rsidRPr="00EF354E">
              <w:rPr>
                <w:rFonts w:cs="Open Sans"/>
                <w:sz w:val="16"/>
                <w:szCs w:val="16"/>
              </w:rPr>
              <w:t xml:space="preserve"> </w:t>
            </w:r>
          </w:p>
        </w:tc>
        <w:tc>
          <w:tcPr>
            <w:tcW w:w="945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36A34C7" w14:textId="41DA1F7B" w:rsidR="008F1297" w:rsidRPr="00EF354E" w:rsidRDefault="008F1297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 xml:space="preserve">Appendix A </w:t>
            </w:r>
            <w:r>
              <w:rPr>
                <w:rFonts w:cs="Open Sans"/>
                <w:sz w:val="16"/>
                <w:szCs w:val="16"/>
              </w:rPr>
              <w:t>–</w:t>
            </w:r>
            <w:r w:rsidRPr="00EF354E">
              <w:rPr>
                <w:rFonts w:cs="Open Sans"/>
                <w:sz w:val="16"/>
                <w:szCs w:val="16"/>
              </w:rPr>
              <w:t xml:space="preserve"> Drugs</w:t>
            </w:r>
            <w:r>
              <w:rPr>
                <w:rFonts w:cs="Open Sans"/>
                <w:sz w:val="16"/>
                <w:szCs w:val="16"/>
              </w:rPr>
              <w:t xml:space="preserve"> &amp; Other Substances (Required if </w:t>
            </w:r>
            <w:r w:rsidRPr="00CF7FAD">
              <w:rPr>
                <w:rFonts w:cs="Open Sans"/>
                <w:sz w:val="16"/>
                <w:szCs w:val="16"/>
              </w:rPr>
              <w:t>the study specifies the use of an approved drug or biologic, use</w:t>
            </w:r>
            <w:r w:rsidR="00657754">
              <w:rPr>
                <w:rFonts w:cs="Open Sans"/>
                <w:sz w:val="16"/>
                <w:szCs w:val="16"/>
              </w:rPr>
              <w:t>s</w:t>
            </w:r>
            <w:r w:rsidRPr="00CF7FAD">
              <w:rPr>
                <w:rFonts w:cs="Open Sans"/>
                <w:sz w:val="16"/>
                <w:szCs w:val="16"/>
              </w:rPr>
              <w:t xml:space="preserve"> an unapproved drug or biologic, or use</w:t>
            </w:r>
            <w:r w:rsidR="00657754">
              <w:rPr>
                <w:rFonts w:cs="Open Sans"/>
                <w:sz w:val="16"/>
                <w:szCs w:val="16"/>
              </w:rPr>
              <w:t>s</w:t>
            </w:r>
            <w:r w:rsidRPr="00CF7FAD">
              <w:rPr>
                <w:rFonts w:cs="Open Sans"/>
                <w:sz w:val="16"/>
                <w:szCs w:val="16"/>
              </w:rPr>
              <w:t xml:space="preserve"> a food or dietary supplement to diagnose, cure, treat, or mitigate a disease or condition)</w:t>
            </w:r>
            <w:r>
              <w:rPr>
                <w:rFonts w:ascii="Arial" w:hAnsi="Arial" w:cs="Arial"/>
                <w:b/>
                <w:bCs/>
                <w:color w:val="252525"/>
                <w:sz w:val="29"/>
                <w:szCs w:val="29"/>
                <w:shd w:val="clear" w:color="auto" w:fill="FFFFFF"/>
              </w:rPr>
              <w:t xml:space="preserve"> </w:t>
            </w:r>
          </w:p>
        </w:tc>
      </w:tr>
      <w:tr w:rsidR="008F1297" w:rsidRPr="00EF354E" w14:paraId="0C940AA2" w14:textId="18C4002D" w:rsidTr="005E29C8">
        <w:trPr>
          <w:trHeight w:val="14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7204CEC6" w14:textId="5CBD9935" w:rsidR="008F1297" w:rsidRPr="00EF354E" w:rsidRDefault="008F1297" w:rsidP="00CF7FAD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13ADB8E0" w14:textId="1CFB5BFE" w:rsidR="008F1297" w:rsidRPr="00EF354E" w:rsidRDefault="008F1297" w:rsidP="00CF7FAD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  <w:r w:rsidRPr="00EF354E">
              <w:rPr>
                <w:rFonts w:cs="Open Sans"/>
                <w:sz w:val="16"/>
                <w:szCs w:val="16"/>
              </w:rPr>
              <w:t xml:space="preserve"> </w:t>
            </w:r>
          </w:p>
        </w:tc>
        <w:tc>
          <w:tcPr>
            <w:tcW w:w="945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2478DD9" w14:textId="50988E9C" w:rsidR="008F1297" w:rsidRPr="00EF354E" w:rsidRDefault="008F1297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 xml:space="preserve">Appendix B - </w:t>
            </w:r>
            <w:r>
              <w:rPr>
                <w:rFonts w:cs="Open Sans"/>
                <w:sz w:val="16"/>
                <w:szCs w:val="16"/>
              </w:rPr>
              <w:t xml:space="preserve">Investigational </w:t>
            </w:r>
            <w:r w:rsidRPr="00EF354E">
              <w:rPr>
                <w:rFonts w:cs="Open Sans"/>
                <w:sz w:val="16"/>
                <w:szCs w:val="16"/>
              </w:rPr>
              <w:t>Device</w:t>
            </w:r>
            <w:r>
              <w:rPr>
                <w:rFonts w:cs="Open Sans"/>
                <w:sz w:val="16"/>
                <w:szCs w:val="16"/>
              </w:rPr>
              <w:t xml:space="preserve"> (Required if the </w:t>
            </w:r>
            <w:r w:rsidRPr="00CF7FAD">
              <w:rPr>
                <w:rFonts w:cs="Open Sans"/>
                <w:sz w:val="16"/>
                <w:szCs w:val="16"/>
              </w:rPr>
              <w:t>study evaluates the safety or effectiveness of a device or use</w:t>
            </w:r>
            <w:r w:rsidR="00657754">
              <w:rPr>
                <w:rFonts w:cs="Open Sans"/>
                <w:sz w:val="16"/>
                <w:szCs w:val="16"/>
              </w:rPr>
              <w:t>s</w:t>
            </w:r>
            <w:r w:rsidRPr="00CF7FAD">
              <w:rPr>
                <w:rFonts w:cs="Open Sans"/>
                <w:sz w:val="16"/>
                <w:szCs w:val="16"/>
              </w:rPr>
              <w:t xml:space="preserve"> a humanitarian use device (HUD))</w:t>
            </w:r>
          </w:p>
        </w:tc>
      </w:tr>
      <w:tr w:rsidR="008F1297" w:rsidRPr="00EF354E" w14:paraId="1CE23972" w14:textId="052D723F" w:rsidTr="005E29C8">
        <w:trPr>
          <w:trHeight w:val="14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21F37300" w14:textId="70AB6363" w:rsidR="008F1297" w:rsidRPr="00EF354E" w:rsidRDefault="008F1297" w:rsidP="00CF7FAD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16FC9F84" w14:textId="69489E72" w:rsidR="008F1297" w:rsidRPr="00EF354E" w:rsidRDefault="008F1297" w:rsidP="00CF7FAD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  <w:r w:rsidRPr="00EF354E">
              <w:rPr>
                <w:rFonts w:cs="Open Sans"/>
                <w:sz w:val="16"/>
                <w:szCs w:val="16"/>
              </w:rPr>
              <w:t xml:space="preserve"> </w:t>
            </w:r>
          </w:p>
        </w:tc>
        <w:tc>
          <w:tcPr>
            <w:tcW w:w="945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B849FD2" w14:textId="02FF40E6" w:rsidR="008F1297" w:rsidRPr="00EF354E" w:rsidRDefault="008F1297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Appendix C - Ionizing Radiation</w:t>
            </w:r>
            <w:r>
              <w:rPr>
                <w:rFonts w:cs="Open Sans"/>
                <w:sz w:val="16"/>
                <w:szCs w:val="16"/>
              </w:rPr>
              <w:t xml:space="preserve"> (</w:t>
            </w:r>
            <w:r w:rsidR="007577D2">
              <w:rPr>
                <w:rFonts w:cs="Open Sans"/>
                <w:sz w:val="16"/>
                <w:szCs w:val="16"/>
              </w:rPr>
              <w:t>Required i</w:t>
            </w:r>
            <w:r>
              <w:rPr>
                <w:rFonts w:cs="Open Sans"/>
                <w:sz w:val="16"/>
                <w:szCs w:val="16"/>
              </w:rPr>
              <w:t xml:space="preserve">f </w:t>
            </w:r>
            <w:r w:rsidR="007577D2">
              <w:rPr>
                <w:rFonts w:cs="Open Sans"/>
                <w:sz w:val="16"/>
                <w:szCs w:val="16"/>
              </w:rPr>
              <w:t xml:space="preserve">the </w:t>
            </w:r>
            <w:r>
              <w:rPr>
                <w:rFonts w:cs="Open Sans"/>
                <w:sz w:val="16"/>
                <w:szCs w:val="16"/>
              </w:rPr>
              <w:t>research involves ionizing radiation that is solely for the purpose of the research or affects the implementation of standard of care ionizing radiation that participant is receiving)</w:t>
            </w:r>
          </w:p>
        </w:tc>
      </w:tr>
      <w:tr w:rsidR="008F1297" w:rsidRPr="00EF354E" w14:paraId="351EE96C" w14:textId="47A46351" w:rsidTr="005E29C8">
        <w:trPr>
          <w:trHeight w:val="14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727243D9" w14:textId="7A10C4B2" w:rsidR="008F1297" w:rsidRPr="00EF354E" w:rsidRDefault="008F1297" w:rsidP="00CF7FAD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64A58112" w14:textId="2396FCF0" w:rsidR="008F1297" w:rsidRPr="00EF354E" w:rsidRDefault="008F1297" w:rsidP="00CF7FAD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  <w:r w:rsidRPr="00EF354E">
              <w:rPr>
                <w:rFonts w:cs="Open Sans"/>
                <w:sz w:val="16"/>
                <w:szCs w:val="16"/>
              </w:rPr>
              <w:t xml:space="preserve"> </w:t>
            </w:r>
          </w:p>
        </w:tc>
        <w:tc>
          <w:tcPr>
            <w:tcW w:w="945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82F11F" w14:textId="581650FA" w:rsidR="008F1297" w:rsidRPr="00EF354E" w:rsidRDefault="008F1297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 xml:space="preserve">Appendix D </w:t>
            </w:r>
            <w:r>
              <w:rPr>
                <w:rFonts w:cs="Open Sans"/>
                <w:sz w:val="16"/>
                <w:szCs w:val="16"/>
              </w:rPr>
              <w:t>–</w:t>
            </w:r>
            <w:r w:rsidRPr="00EF354E">
              <w:rPr>
                <w:rFonts w:cs="Open Sans"/>
                <w:sz w:val="16"/>
                <w:szCs w:val="16"/>
              </w:rPr>
              <w:t xml:space="preserve"> HIPAA</w:t>
            </w:r>
            <w:r>
              <w:rPr>
                <w:rFonts w:cs="Open Sans"/>
                <w:sz w:val="16"/>
                <w:szCs w:val="16"/>
              </w:rPr>
              <w:t xml:space="preserve"> / Use of Protected Health Information (PHI)</w:t>
            </w:r>
            <w:r w:rsidR="00E50384">
              <w:rPr>
                <w:rFonts w:cs="Open Sans"/>
                <w:sz w:val="16"/>
                <w:szCs w:val="16"/>
              </w:rPr>
              <w:t xml:space="preserve"> – (Required if study involves HIPAA protected health information obtained from or used by a HIPAA covered entity)</w:t>
            </w:r>
          </w:p>
        </w:tc>
      </w:tr>
      <w:tr w:rsidR="008F1297" w:rsidRPr="00EF354E" w14:paraId="15089913" w14:textId="77777777" w:rsidTr="005E29C8">
        <w:trPr>
          <w:trHeight w:val="14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14:paraId="54FF928E" w14:textId="555AF546" w:rsidR="008F1297" w:rsidRPr="00EF354E" w:rsidRDefault="008F1297" w:rsidP="00CF7FAD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7F4F6E9E" w14:textId="4C7F918C" w:rsidR="008F1297" w:rsidRPr="00EF354E" w:rsidRDefault="008F1297" w:rsidP="00CF7FAD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  <w:r w:rsidRPr="00EF354E">
              <w:rPr>
                <w:rFonts w:cs="Open Sans"/>
                <w:sz w:val="16"/>
                <w:szCs w:val="16"/>
              </w:rPr>
              <w:t xml:space="preserve"> </w:t>
            </w:r>
          </w:p>
        </w:tc>
        <w:tc>
          <w:tcPr>
            <w:tcW w:w="945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2553A5B3" w14:textId="31B6EC72" w:rsidR="008F1297" w:rsidRPr="00EF354E" w:rsidRDefault="008F1297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 xml:space="preserve">Appendix E - </w:t>
            </w:r>
            <w:r>
              <w:rPr>
                <w:rFonts w:cs="Open Sans"/>
                <w:sz w:val="16"/>
                <w:szCs w:val="16"/>
              </w:rPr>
              <w:t xml:space="preserve">Research Involving Genetic Information </w:t>
            </w:r>
            <w:r w:rsidRPr="00CF7FAD">
              <w:rPr>
                <w:rFonts w:cs="Open Sans"/>
                <w:sz w:val="16"/>
                <w:szCs w:val="16"/>
              </w:rPr>
              <w:t>/ Tests  (</w:t>
            </w:r>
            <w:r w:rsidR="00CF7FAD" w:rsidRPr="00CF7FAD">
              <w:rPr>
                <w:rFonts w:cs="Open Sans"/>
                <w:sz w:val="16"/>
                <w:szCs w:val="16"/>
              </w:rPr>
              <w:t xml:space="preserve">See our guidance page: </w:t>
            </w:r>
            <w:hyperlink r:id="rId14" w:history="1">
              <w:r w:rsidR="00CF7FAD" w:rsidRPr="00234635">
                <w:rPr>
                  <w:rStyle w:val="Hyperlink"/>
                  <w:sz w:val="16"/>
                  <w:szCs w:val="16"/>
                </w:rPr>
                <w:t>Research Involving DNA</w:t>
              </w:r>
            </w:hyperlink>
            <w:r w:rsidR="00CF7FAD" w:rsidRPr="00234635">
              <w:rPr>
                <w:sz w:val="16"/>
                <w:szCs w:val="16"/>
              </w:rPr>
              <w:t> (genetics) for more information).</w:t>
            </w:r>
            <w:r w:rsidR="00CF7FAD">
              <w:t xml:space="preserve"> </w:t>
            </w:r>
          </w:p>
        </w:tc>
      </w:tr>
      <w:tr w:rsidR="00EA27EB" w:rsidRPr="00EF354E" w14:paraId="5F3BCE63" w14:textId="77777777" w:rsidTr="00650E6C">
        <w:trPr>
          <w:trHeight w:val="144"/>
          <w:jc w:val="center"/>
        </w:trPr>
        <w:tc>
          <w:tcPr>
            <w:tcW w:w="10800" w:type="dxa"/>
            <w:gridSpan w:val="4"/>
            <w:vAlign w:val="center"/>
          </w:tcPr>
          <w:p w14:paraId="5AED5DFE" w14:textId="5A00843F" w:rsidR="00EA27EB" w:rsidRPr="005E29C8" w:rsidRDefault="003660D7" w:rsidP="00083A41">
            <w:pPr>
              <w:rPr>
                <w:rFonts w:cs="Open Sans"/>
                <w:b/>
                <w:bCs/>
                <w:sz w:val="16"/>
                <w:szCs w:val="16"/>
              </w:rPr>
            </w:pPr>
            <w:r w:rsidRPr="005E29C8">
              <w:rPr>
                <w:rFonts w:cs="Open Sans"/>
                <w:b/>
                <w:bCs/>
                <w:sz w:val="16"/>
                <w:szCs w:val="16"/>
              </w:rPr>
              <w:t xml:space="preserve">Supplemental Materials: </w:t>
            </w:r>
          </w:p>
        </w:tc>
      </w:tr>
      <w:tr w:rsidR="003E6E19" w:rsidRPr="00EF354E" w14:paraId="5D1A5518" w14:textId="77777777" w:rsidTr="005E29C8">
        <w:trPr>
          <w:trHeight w:val="144"/>
          <w:jc w:val="center"/>
        </w:trPr>
        <w:tc>
          <w:tcPr>
            <w:tcW w:w="715" w:type="dxa"/>
            <w:vAlign w:val="center"/>
          </w:tcPr>
          <w:p w14:paraId="7275B928" w14:textId="77777777" w:rsidR="003E6E19" w:rsidRPr="00EF354E" w:rsidRDefault="003E6E19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94D1F5B" w14:textId="77777777" w:rsidR="003E6E19" w:rsidRPr="00EF354E" w:rsidRDefault="003E6E19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455" w:type="dxa"/>
            <w:gridSpan w:val="2"/>
            <w:vAlign w:val="center"/>
          </w:tcPr>
          <w:p w14:paraId="0EB8A839" w14:textId="3439A0A0" w:rsidR="003E6E19" w:rsidRPr="00EF354E" w:rsidRDefault="003E6E19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Recruitment Materials:</w:t>
            </w:r>
            <w:r w:rsidR="009B207D" w:rsidRPr="00EF354E">
              <w:rPr>
                <w:rFonts w:cs="Open Sans"/>
                <w:sz w:val="16"/>
                <w:szCs w:val="16"/>
              </w:rPr>
              <w:t xml:space="preserve"> </w:t>
            </w:r>
            <w:r w:rsidRPr="00EF354E">
              <w:rPr>
                <w:rFonts w:cs="Open Sans"/>
                <w:sz w:val="16"/>
                <w:szCs w:val="16"/>
              </w:rPr>
              <w:t>Emails, letters, scripts, flyers, posters, brochures, etc.</w:t>
            </w:r>
          </w:p>
        </w:tc>
      </w:tr>
      <w:tr w:rsidR="0053499C" w:rsidRPr="00EF354E" w14:paraId="5B1083C3" w14:textId="77777777" w:rsidTr="005E29C8">
        <w:trPr>
          <w:trHeight w:val="144"/>
          <w:jc w:val="center"/>
        </w:trPr>
        <w:tc>
          <w:tcPr>
            <w:tcW w:w="715" w:type="dxa"/>
            <w:vAlign w:val="center"/>
          </w:tcPr>
          <w:p w14:paraId="0BA9BB87" w14:textId="032F8B28" w:rsidR="0053499C" w:rsidRPr="00EF354E" w:rsidRDefault="0053499C" w:rsidP="0053499C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98BD4FB" w14:textId="1A435014" w:rsidR="0053499C" w:rsidRPr="00EF354E" w:rsidRDefault="0053499C" w:rsidP="0053499C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  <w:r w:rsidRPr="00EF354E">
              <w:rPr>
                <w:rFonts w:cs="Open Sans"/>
                <w:sz w:val="16"/>
                <w:szCs w:val="16"/>
              </w:rPr>
              <w:t xml:space="preserve"> </w:t>
            </w:r>
          </w:p>
        </w:tc>
        <w:tc>
          <w:tcPr>
            <w:tcW w:w="9455" w:type="dxa"/>
            <w:gridSpan w:val="2"/>
            <w:vAlign w:val="center"/>
          </w:tcPr>
          <w:p w14:paraId="547657BB" w14:textId="3B45260F" w:rsidR="0053499C" w:rsidRPr="00EF354E" w:rsidRDefault="0053499C" w:rsidP="0053499C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Screening materials or scripts</w:t>
            </w:r>
          </w:p>
        </w:tc>
      </w:tr>
      <w:tr w:rsidR="003E6E19" w:rsidRPr="00EF354E" w14:paraId="2E5631C1" w14:textId="77777777" w:rsidTr="005E29C8">
        <w:trPr>
          <w:trHeight w:val="144"/>
          <w:jc w:val="center"/>
        </w:trPr>
        <w:tc>
          <w:tcPr>
            <w:tcW w:w="715" w:type="dxa"/>
            <w:vAlign w:val="center"/>
          </w:tcPr>
          <w:p w14:paraId="44A974E6" w14:textId="77777777" w:rsidR="003E6E19" w:rsidRPr="00EF354E" w:rsidRDefault="003E6E19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3F67193" w14:textId="77777777" w:rsidR="003E6E19" w:rsidRPr="00EF354E" w:rsidRDefault="003E6E19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455" w:type="dxa"/>
            <w:gridSpan w:val="2"/>
            <w:vAlign w:val="center"/>
          </w:tcPr>
          <w:p w14:paraId="106FDBF6" w14:textId="77777777" w:rsidR="003E6E19" w:rsidRPr="00EF354E" w:rsidRDefault="003E6E19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 xml:space="preserve">Informed Consent/Assent Materials </w:t>
            </w:r>
          </w:p>
        </w:tc>
      </w:tr>
      <w:tr w:rsidR="00675CCF" w:rsidRPr="00EF354E" w14:paraId="2697E41F" w14:textId="77777777" w:rsidTr="005E29C8">
        <w:trPr>
          <w:trHeight w:val="144"/>
          <w:jc w:val="center"/>
        </w:trPr>
        <w:tc>
          <w:tcPr>
            <w:tcW w:w="715" w:type="dxa"/>
            <w:vAlign w:val="center"/>
          </w:tcPr>
          <w:p w14:paraId="0E174292" w14:textId="77777777" w:rsidR="00675CCF" w:rsidRPr="00EF354E" w:rsidRDefault="00675CCF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D61A359" w14:textId="77777777" w:rsidR="00675CCF" w:rsidRPr="00EF354E" w:rsidRDefault="00675CCF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455" w:type="dxa"/>
            <w:gridSpan w:val="2"/>
            <w:vAlign w:val="center"/>
          </w:tcPr>
          <w:p w14:paraId="15C44BAD" w14:textId="7DBA2FF1" w:rsidR="00675CCF" w:rsidRPr="00EF354E" w:rsidRDefault="00675CCF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Debriefing Materials</w:t>
            </w:r>
            <w:r w:rsidR="00FC3757">
              <w:rPr>
                <w:rFonts w:cs="Open Sans"/>
                <w:sz w:val="16"/>
                <w:szCs w:val="16"/>
              </w:rPr>
              <w:t xml:space="preserve"> / Script</w:t>
            </w:r>
            <w:r w:rsidR="00EE24D0">
              <w:rPr>
                <w:rFonts w:cs="Open Sans"/>
                <w:sz w:val="16"/>
                <w:szCs w:val="16"/>
              </w:rPr>
              <w:t xml:space="preserve"> (</w:t>
            </w:r>
            <w:r w:rsidR="00FC3757">
              <w:rPr>
                <w:rFonts w:cs="Open Sans"/>
                <w:sz w:val="16"/>
                <w:szCs w:val="16"/>
              </w:rPr>
              <w:t>r</w:t>
            </w:r>
            <w:r w:rsidR="00EE24D0">
              <w:rPr>
                <w:rFonts w:cs="Open Sans"/>
                <w:sz w:val="16"/>
                <w:szCs w:val="16"/>
              </w:rPr>
              <w:t>equired if the study involves deception</w:t>
            </w:r>
            <w:r w:rsidR="00FC3757">
              <w:rPr>
                <w:rFonts w:cs="Open Sans"/>
                <w:sz w:val="16"/>
                <w:szCs w:val="16"/>
              </w:rPr>
              <w:t>)</w:t>
            </w:r>
          </w:p>
        </w:tc>
      </w:tr>
      <w:tr w:rsidR="0053499C" w:rsidRPr="00EF354E" w14:paraId="4D9C6071" w14:textId="77777777" w:rsidTr="005E29C8">
        <w:trPr>
          <w:trHeight w:val="144"/>
          <w:jc w:val="center"/>
        </w:trPr>
        <w:tc>
          <w:tcPr>
            <w:tcW w:w="715" w:type="dxa"/>
            <w:vAlign w:val="center"/>
          </w:tcPr>
          <w:p w14:paraId="0258A0ED" w14:textId="371FE579" w:rsidR="0053499C" w:rsidRPr="00EF354E" w:rsidRDefault="0053499C" w:rsidP="0053499C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D22673C" w14:textId="66FE9287" w:rsidR="0053499C" w:rsidRPr="00EF354E" w:rsidRDefault="0053499C" w:rsidP="0053499C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  <w:r w:rsidRPr="00EF354E">
              <w:rPr>
                <w:rFonts w:cs="Open Sans"/>
                <w:sz w:val="16"/>
                <w:szCs w:val="16"/>
              </w:rPr>
              <w:t xml:space="preserve"> </w:t>
            </w:r>
          </w:p>
        </w:tc>
        <w:tc>
          <w:tcPr>
            <w:tcW w:w="9455" w:type="dxa"/>
            <w:gridSpan w:val="2"/>
            <w:vAlign w:val="center"/>
          </w:tcPr>
          <w:p w14:paraId="4BDF390C" w14:textId="656CD468" w:rsidR="0053499C" w:rsidRPr="00EF354E" w:rsidRDefault="0053499C" w:rsidP="0053499C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 xml:space="preserve">HIPAA Authorization (if HIPAA applies and a HIPAA waiver has not been requested) </w:t>
            </w:r>
          </w:p>
        </w:tc>
      </w:tr>
      <w:tr w:rsidR="00FC3757" w:rsidRPr="00EF354E" w14:paraId="3BC0FF79" w14:textId="77777777" w:rsidTr="005E29C8">
        <w:trPr>
          <w:trHeight w:val="144"/>
          <w:jc w:val="center"/>
        </w:trPr>
        <w:tc>
          <w:tcPr>
            <w:tcW w:w="715" w:type="dxa"/>
            <w:vAlign w:val="center"/>
          </w:tcPr>
          <w:p w14:paraId="5F8CE431" w14:textId="754E9015" w:rsidR="00FC3757" w:rsidRPr="00EF354E" w:rsidRDefault="00FC3757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B1B1167" w14:textId="36B1E565" w:rsidR="00FC3757" w:rsidRPr="00EF354E" w:rsidRDefault="00FC3757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455" w:type="dxa"/>
            <w:gridSpan w:val="2"/>
            <w:vAlign w:val="center"/>
          </w:tcPr>
          <w:p w14:paraId="187781F3" w14:textId="5617A1AB" w:rsidR="00FC3757" w:rsidRPr="00EF354E" w:rsidRDefault="00FC3757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Debriefing</w:t>
            </w:r>
            <w:r>
              <w:rPr>
                <w:rFonts w:cs="Open Sans"/>
                <w:sz w:val="16"/>
                <w:szCs w:val="16"/>
              </w:rPr>
              <w:t xml:space="preserve"> Approval from Participant Pool HS Coordinator (required if recruiting subjects from one of the </w:t>
            </w:r>
            <w:r w:rsidRPr="00EE24D0">
              <w:rPr>
                <w:rFonts w:cs="Open Sans"/>
                <w:sz w:val="16"/>
                <w:szCs w:val="16"/>
              </w:rPr>
              <w:t xml:space="preserve">UO </w:t>
            </w:r>
            <w:hyperlink r:id="rId15" w:history="1">
              <w:r w:rsidRPr="00AF2A24">
                <w:rPr>
                  <w:rStyle w:val="Hyperlink"/>
                  <w:sz w:val="16"/>
                  <w:szCs w:val="16"/>
                </w:rPr>
                <w:t>Participant Pools</w:t>
              </w:r>
            </w:hyperlink>
            <w:r w:rsidRPr="00EE24D0">
              <w:rPr>
                <w:rFonts w:cs="Open Sans"/>
                <w:sz w:val="16"/>
                <w:szCs w:val="16"/>
              </w:rPr>
              <w:t>)</w:t>
            </w:r>
          </w:p>
        </w:tc>
      </w:tr>
      <w:tr w:rsidR="00C07184" w:rsidRPr="00EF354E" w14:paraId="3F13F29D" w14:textId="77777777" w:rsidTr="005E29C8">
        <w:trPr>
          <w:trHeight w:val="144"/>
          <w:jc w:val="center"/>
        </w:trPr>
        <w:tc>
          <w:tcPr>
            <w:tcW w:w="715" w:type="dxa"/>
            <w:vAlign w:val="center"/>
          </w:tcPr>
          <w:p w14:paraId="2AC0453A" w14:textId="77777777" w:rsidR="00C07184" w:rsidRPr="00EF354E" w:rsidRDefault="00C07184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lastRenderedPageBreak/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D2C7BD7" w14:textId="77777777" w:rsidR="00C07184" w:rsidRPr="00EF354E" w:rsidRDefault="00C07184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455" w:type="dxa"/>
            <w:gridSpan w:val="2"/>
            <w:vAlign w:val="center"/>
          </w:tcPr>
          <w:p w14:paraId="1E97C2AC" w14:textId="77777777" w:rsidR="00C07184" w:rsidRPr="00EF354E" w:rsidRDefault="00C07184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Data Collection Materials (questionnaires, surveys, data collection forms, focus group/interview scripts, etc.)</w:t>
            </w:r>
          </w:p>
        </w:tc>
      </w:tr>
      <w:tr w:rsidR="00C07184" w:rsidRPr="00EF354E" w14:paraId="5E25B086" w14:textId="77777777" w:rsidTr="005E29C8">
        <w:trPr>
          <w:trHeight w:val="144"/>
          <w:jc w:val="center"/>
        </w:trPr>
        <w:tc>
          <w:tcPr>
            <w:tcW w:w="715" w:type="dxa"/>
            <w:vAlign w:val="center"/>
          </w:tcPr>
          <w:p w14:paraId="75480D87" w14:textId="77777777" w:rsidR="00C07184" w:rsidRPr="00EF354E" w:rsidRDefault="00C07184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83BFCEF" w14:textId="77777777" w:rsidR="00C07184" w:rsidRPr="00EF354E" w:rsidRDefault="00C07184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455" w:type="dxa"/>
            <w:gridSpan w:val="2"/>
            <w:vAlign w:val="center"/>
          </w:tcPr>
          <w:p w14:paraId="606357A1" w14:textId="53CAC223" w:rsidR="00C07184" w:rsidRPr="00EE24D0" w:rsidRDefault="00C07184" w:rsidP="00083A41">
            <w:pPr>
              <w:rPr>
                <w:rFonts w:cs="Open Sans"/>
                <w:sz w:val="16"/>
                <w:szCs w:val="16"/>
              </w:rPr>
            </w:pPr>
            <w:r w:rsidRPr="00EE24D0">
              <w:rPr>
                <w:rFonts w:cs="Open Sans"/>
                <w:sz w:val="16"/>
                <w:szCs w:val="16"/>
              </w:rPr>
              <w:t>Data Safety Monitoring Plan</w:t>
            </w:r>
            <w:r w:rsidR="00EE24D0" w:rsidRPr="00EE24D0">
              <w:rPr>
                <w:rFonts w:cs="Open Sans"/>
                <w:sz w:val="16"/>
                <w:szCs w:val="16"/>
              </w:rPr>
              <w:t xml:space="preserve"> (</w:t>
            </w:r>
            <w:r w:rsidR="00EE24D0" w:rsidRPr="00CF7FAD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only needed for greater than minimal risk studies if </w:t>
            </w:r>
            <w:r w:rsidR="00EE24D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the </w:t>
            </w:r>
            <w:r w:rsidR="00EE24D0" w:rsidRPr="00CF7FAD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details </w:t>
            </w:r>
            <w:r w:rsidR="00EE24D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are </w:t>
            </w:r>
            <w:r w:rsidR="00EE24D0" w:rsidRPr="00CF7FAD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not in </w:t>
            </w:r>
            <w:r w:rsidR="00EE24D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the </w:t>
            </w:r>
            <w:r w:rsidR="00EE24D0" w:rsidRPr="00CF7FAD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R</w:t>
            </w:r>
            <w:r w:rsidR="00EE24D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esearch </w:t>
            </w:r>
            <w:r w:rsidR="00EE24D0" w:rsidRPr="00CF7FAD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P</w:t>
            </w:r>
            <w:r w:rsidR="00EE24D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lan</w:t>
            </w:r>
            <w:r w:rsidR="00EE24D0" w:rsidRPr="00CF7FAD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or when funder requires one)</w:t>
            </w:r>
          </w:p>
        </w:tc>
      </w:tr>
      <w:tr w:rsidR="009D2B3C" w:rsidRPr="00EF354E" w14:paraId="04CC2D74" w14:textId="77777777" w:rsidTr="005E29C8">
        <w:trPr>
          <w:trHeight w:val="144"/>
          <w:jc w:val="center"/>
        </w:trPr>
        <w:tc>
          <w:tcPr>
            <w:tcW w:w="715" w:type="dxa"/>
            <w:vAlign w:val="center"/>
          </w:tcPr>
          <w:p w14:paraId="5A69871D" w14:textId="04434459" w:rsidR="009D2B3C" w:rsidRPr="00EF354E" w:rsidRDefault="009D2B3C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D7158A7" w14:textId="23A1C304" w:rsidR="009D2B3C" w:rsidRPr="00EF354E" w:rsidRDefault="009D2B3C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455" w:type="dxa"/>
            <w:gridSpan w:val="2"/>
            <w:vAlign w:val="center"/>
          </w:tcPr>
          <w:p w14:paraId="2062AE79" w14:textId="518326CD" w:rsidR="009D2B3C" w:rsidRPr="00EF354E" w:rsidRDefault="009D2B3C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Data Safety Monitoring Board/Committee information</w:t>
            </w:r>
          </w:p>
        </w:tc>
      </w:tr>
      <w:tr w:rsidR="00C66769" w:rsidRPr="00EF354E" w14:paraId="630ED019" w14:textId="77777777" w:rsidTr="005E29C8">
        <w:trPr>
          <w:trHeight w:val="144"/>
          <w:jc w:val="center"/>
        </w:trPr>
        <w:tc>
          <w:tcPr>
            <w:tcW w:w="715" w:type="dxa"/>
            <w:vAlign w:val="center"/>
          </w:tcPr>
          <w:p w14:paraId="3A81E155" w14:textId="77777777" w:rsidR="00C66769" w:rsidRPr="00EF354E" w:rsidRDefault="00C66769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3AE44CF" w14:textId="77777777" w:rsidR="00C66769" w:rsidRPr="00EF354E" w:rsidRDefault="00C66769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455" w:type="dxa"/>
            <w:gridSpan w:val="2"/>
            <w:vAlign w:val="center"/>
          </w:tcPr>
          <w:p w14:paraId="6F928540" w14:textId="093A8374" w:rsidR="00C66769" w:rsidRPr="00EF354E" w:rsidRDefault="00C66769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 xml:space="preserve">Permissions, support letters, and </w:t>
            </w:r>
            <w:r w:rsidR="003D563E">
              <w:rPr>
                <w:rFonts w:cs="Open Sans"/>
                <w:sz w:val="16"/>
                <w:szCs w:val="16"/>
              </w:rPr>
              <w:t>other</w:t>
            </w:r>
            <w:r w:rsidR="003D563E" w:rsidRPr="00EF354E">
              <w:rPr>
                <w:rFonts w:cs="Open Sans"/>
                <w:sz w:val="16"/>
                <w:szCs w:val="16"/>
              </w:rPr>
              <w:t xml:space="preserve"> </w:t>
            </w:r>
            <w:r w:rsidRPr="00EF354E">
              <w:rPr>
                <w:rFonts w:cs="Open Sans"/>
                <w:sz w:val="16"/>
                <w:szCs w:val="16"/>
              </w:rPr>
              <w:t xml:space="preserve">approval documentation as </w:t>
            </w:r>
            <w:r w:rsidR="003D563E" w:rsidRPr="00766E98">
              <w:rPr>
                <w:rFonts w:cs="Open Sans"/>
                <w:sz w:val="16"/>
                <w:szCs w:val="16"/>
              </w:rPr>
              <w:t>applicable</w:t>
            </w:r>
            <w:r w:rsidR="00766E98" w:rsidRPr="00766E98">
              <w:rPr>
                <w:rFonts w:cs="Open Sans"/>
                <w:sz w:val="16"/>
                <w:szCs w:val="16"/>
              </w:rPr>
              <w:t xml:space="preserve">. Visit the </w:t>
            </w:r>
            <w:hyperlink r:id="rId16" w:history="1">
              <w:r w:rsidR="00766E98" w:rsidRPr="00CF7FAD">
                <w:rPr>
                  <w:rStyle w:val="Hyperlink"/>
                  <w:sz w:val="16"/>
                  <w:szCs w:val="16"/>
                </w:rPr>
                <w:t>Permissions and Approvals</w:t>
              </w:r>
            </w:hyperlink>
            <w:r w:rsidR="00766E98" w:rsidRPr="00CF7FAD">
              <w:rPr>
                <w:sz w:val="16"/>
                <w:szCs w:val="16"/>
              </w:rPr>
              <w:t xml:space="preserve"> guidance page for more information.</w:t>
            </w:r>
            <w:r w:rsidR="00766E98">
              <w:t xml:space="preserve"> </w:t>
            </w:r>
          </w:p>
        </w:tc>
      </w:tr>
      <w:tr w:rsidR="00C66769" w:rsidRPr="00EF354E" w14:paraId="3D55567A" w14:textId="77777777" w:rsidTr="005E29C8">
        <w:trPr>
          <w:trHeight w:val="197"/>
          <w:jc w:val="center"/>
        </w:trPr>
        <w:tc>
          <w:tcPr>
            <w:tcW w:w="715" w:type="dxa"/>
            <w:vAlign w:val="center"/>
          </w:tcPr>
          <w:p w14:paraId="4A5245D8" w14:textId="77777777" w:rsidR="00C66769" w:rsidRPr="00EF354E" w:rsidRDefault="00C66769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14E457C" w14:textId="77777777" w:rsidR="00C66769" w:rsidRPr="00EF354E" w:rsidRDefault="00C66769" w:rsidP="00083A41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455" w:type="dxa"/>
            <w:gridSpan w:val="2"/>
            <w:vAlign w:val="center"/>
          </w:tcPr>
          <w:p w14:paraId="42CC93F8" w14:textId="77777777" w:rsidR="00C66769" w:rsidRPr="00EF354E" w:rsidRDefault="00C66769" w:rsidP="00083A4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Clearance or approval documentation from applicable UO Environmental Health and Safety oversight/inspection</w:t>
            </w:r>
          </w:p>
        </w:tc>
      </w:tr>
      <w:tr w:rsidR="00A54C4F" w:rsidRPr="00EF354E" w:rsidDel="008F1297" w14:paraId="6FA32B0B" w14:textId="77777777" w:rsidTr="000E50D1">
        <w:trPr>
          <w:trHeight w:val="144"/>
          <w:jc w:val="center"/>
        </w:trPr>
        <w:tc>
          <w:tcPr>
            <w:tcW w:w="10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9C778D" w14:textId="032E7D52" w:rsidR="00A54C4F" w:rsidRDefault="00A54C4F" w:rsidP="00083A41">
            <w:pPr>
              <w:rPr>
                <w:rFonts w:cs="Open Sans"/>
                <w:sz w:val="16"/>
                <w:szCs w:val="16"/>
              </w:rPr>
            </w:pPr>
            <w:r w:rsidRPr="005E29C8">
              <w:rPr>
                <w:rFonts w:cs="Open Sans"/>
                <w:b/>
                <w:bCs/>
                <w:sz w:val="16"/>
                <w:szCs w:val="16"/>
              </w:rPr>
              <w:t>Collaboration Materials</w:t>
            </w:r>
            <w:r>
              <w:rPr>
                <w:rFonts w:cs="Open Sans"/>
                <w:sz w:val="16"/>
                <w:szCs w:val="16"/>
              </w:rPr>
              <w:t xml:space="preserve"> (if working with collaborators who are external to the UO; for more information see the </w:t>
            </w:r>
            <w:hyperlink r:id="rId17" w:history="1">
              <w:r w:rsidRPr="00A54C4F">
                <w:rPr>
                  <w:rStyle w:val="Hyperlink"/>
                  <w:rFonts w:cs="Open Sans"/>
                  <w:sz w:val="16"/>
                  <w:szCs w:val="16"/>
                </w:rPr>
                <w:t>Collaborations Flowchart</w:t>
              </w:r>
            </w:hyperlink>
            <w:r>
              <w:rPr>
                <w:rFonts w:cs="Open Sans"/>
                <w:sz w:val="16"/>
                <w:szCs w:val="16"/>
              </w:rPr>
              <w:t xml:space="preserve">): </w:t>
            </w:r>
          </w:p>
        </w:tc>
      </w:tr>
      <w:tr w:rsidR="00A54C4F" w:rsidRPr="00EF354E" w:rsidDel="008F1297" w14:paraId="2FF25273" w14:textId="77777777" w:rsidTr="00EC0652">
        <w:trPr>
          <w:trHeight w:val="144"/>
          <w:jc w:val="center"/>
        </w:trPr>
        <w:tc>
          <w:tcPr>
            <w:tcW w:w="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491365" w14:textId="77777777" w:rsidR="00A54C4F" w:rsidRPr="00EF354E" w:rsidDel="008F1297" w:rsidRDefault="00A54C4F" w:rsidP="00083A41">
            <w:pPr>
              <w:jc w:val="center"/>
              <w:rPr>
                <w:rFonts w:cs="Open Sans"/>
                <w:sz w:val="16"/>
                <w:szCs w:val="16"/>
              </w:rPr>
            </w:pPr>
          </w:p>
        </w:tc>
        <w:tc>
          <w:tcPr>
            <w:tcW w:w="100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0048B7" w14:textId="34E8D636" w:rsidR="00A54C4F" w:rsidRPr="00EF354E" w:rsidDel="008F1297" w:rsidRDefault="00A54C4F" w:rsidP="00083A41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 xml:space="preserve">If </w:t>
            </w:r>
            <w:r w:rsidR="00F40EC3">
              <w:rPr>
                <w:rFonts w:cs="Open Sans"/>
                <w:sz w:val="16"/>
                <w:szCs w:val="16"/>
              </w:rPr>
              <w:t xml:space="preserve">the </w:t>
            </w:r>
            <w:r>
              <w:rPr>
                <w:rFonts w:cs="Open Sans"/>
                <w:sz w:val="16"/>
                <w:szCs w:val="16"/>
              </w:rPr>
              <w:t xml:space="preserve">external researcher is not affiliated with an institution with a Federal-Wide Assurance (FWA):  </w:t>
            </w:r>
          </w:p>
        </w:tc>
      </w:tr>
      <w:tr w:rsidR="00CD3BB6" w:rsidRPr="00EF354E" w:rsidDel="008F1297" w14:paraId="154F01AA" w14:textId="77777777" w:rsidTr="005E29C8">
        <w:trPr>
          <w:trHeight w:val="144"/>
          <w:jc w:val="center"/>
        </w:trPr>
        <w:tc>
          <w:tcPr>
            <w:tcW w:w="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BDE811" w14:textId="77777777" w:rsidR="00CD3BB6" w:rsidRPr="00EF354E" w:rsidDel="008F1297" w:rsidRDefault="00CD3BB6" w:rsidP="00CD3BB6">
            <w:pPr>
              <w:jc w:val="center"/>
              <w:rPr>
                <w:rFonts w:cs="Open Sans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7CA819" w14:textId="0E7E4017" w:rsidR="00CD3BB6" w:rsidRPr="005E29C8" w:rsidRDefault="00CD3BB6" w:rsidP="00CD3BB6">
            <w:pPr>
              <w:jc w:val="center"/>
              <w:rPr>
                <w:rFonts w:cs="Open Sans"/>
                <w:b/>
                <w:bCs/>
                <w:sz w:val="16"/>
                <w:szCs w:val="16"/>
              </w:rPr>
            </w:pPr>
            <w:r w:rsidRPr="005E29C8">
              <w:rPr>
                <w:rFonts w:cs="Open Sans"/>
                <w:b/>
                <w:bCs/>
                <w:sz w:val="16"/>
                <w:szCs w:val="16"/>
              </w:rPr>
              <w:t>Incl.</w:t>
            </w:r>
          </w:p>
        </w:tc>
        <w:tc>
          <w:tcPr>
            <w:tcW w:w="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498B58" w14:textId="6389829A" w:rsidR="00CD3BB6" w:rsidRPr="005E29C8" w:rsidRDefault="00CD3BB6" w:rsidP="00CD3BB6">
            <w:pPr>
              <w:jc w:val="center"/>
              <w:rPr>
                <w:rFonts w:cs="Open Sans"/>
                <w:b/>
                <w:bCs/>
                <w:sz w:val="16"/>
                <w:szCs w:val="16"/>
              </w:rPr>
            </w:pPr>
            <w:r w:rsidRPr="005E29C8">
              <w:rPr>
                <w:rFonts w:cs="Open Sans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8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7374A8" w14:textId="10B45DB6" w:rsidR="00CD3BB6" w:rsidRPr="005E29C8" w:rsidRDefault="00CD3BB6" w:rsidP="00CD3BB6">
            <w:pPr>
              <w:rPr>
                <w:rFonts w:cs="Open Sans"/>
                <w:b/>
                <w:bCs/>
                <w:sz w:val="16"/>
                <w:szCs w:val="16"/>
              </w:rPr>
            </w:pPr>
            <w:r w:rsidRPr="005E29C8">
              <w:rPr>
                <w:rFonts w:cs="Open Sans"/>
                <w:b/>
                <w:bCs/>
                <w:sz w:val="16"/>
                <w:szCs w:val="16"/>
              </w:rPr>
              <w:t>Items</w:t>
            </w:r>
          </w:p>
        </w:tc>
      </w:tr>
      <w:tr w:rsidR="00CD3BB6" w:rsidRPr="00EF354E" w:rsidDel="008F1297" w14:paraId="237BFB69" w14:textId="77777777" w:rsidTr="005E29C8">
        <w:trPr>
          <w:trHeight w:val="144"/>
          <w:jc w:val="center"/>
        </w:trPr>
        <w:tc>
          <w:tcPr>
            <w:tcW w:w="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695A02" w14:textId="77777777" w:rsidR="00CD3BB6" w:rsidRPr="00EF354E" w:rsidDel="008F1297" w:rsidRDefault="00CD3BB6" w:rsidP="00CD3BB6">
            <w:pPr>
              <w:jc w:val="center"/>
              <w:rPr>
                <w:rFonts w:cs="Open Sans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AE3DB3" w14:textId="77777777" w:rsidR="00CD3BB6" w:rsidRDefault="00CD3BB6" w:rsidP="00CD3BB6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  <w:p w14:paraId="50B2E229" w14:textId="77777777" w:rsidR="00CD3BB6" w:rsidRDefault="00CD3BB6" w:rsidP="00CD3BB6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  <w:p w14:paraId="6DAEC5C2" w14:textId="37D979E1" w:rsidR="00CD3BB6" w:rsidRPr="00EF354E" w:rsidDel="008F1297" w:rsidRDefault="00CD3BB6" w:rsidP="00CD3BB6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F9B548" w14:textId="77777777" w:rsidR="00CD3BB6" w:rsidRDefault="00CD3BB6" w:rsidP="00CD3BB6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  <w:p w14:paraId="35AC83B8" w14:textId="77777777" w:rsidR="00CD3BB6" w:rsidRDefault="00CD3BB6" w:rsidP="00CD3BB6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  <w:p w14:paraId="64E584CE" w14:textId="3645E75C" w:rsidR="00CD3BB6" w:rsidRPr="00EF354E" w:rsidDel="008F1297" w:rsidRDefault="00CD3BB6" w:rsidP="00CD3BB6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8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F1F7C4" w14:textId="77777777" w:rsidR="00CD3BB6" w:rsidRDefault="00CD3BB6" w:rsidP="00CD3BB6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External Research Personnel Spreadsheet</w:t>
            </w:r>
          </w:p>
          <w:p w14:paraId="209BE822" w14:textId="77777777" w:rsidR="00CD3BB6" w:rsidRDefault="00CD3BB6" w:rsidP="00CD3BB6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Individual Investigator Agreements (IIAs)</w:t>
            </w:r>
          </w:p>
          <w:p w14:paraId="5424D13D" w14:textId="26341500" w:rsidR="00CD3BB6" w:rsidRDefault="00CD3BB6" w:rsidP="00CD3BB6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Documentation of CITI or alternative ethics training</w:t>
            </w:r>
          </w:p>
        </w:tc>
      </w:tr>
      <w:tr w:rsidR="00EA27EB" w:rsidRPr="00EF354E" w:rsidDel="008F1297" w14:paraId="5342C010" w14:textId="77777777" w:rsidTr="009D3337">
        <w:trPr>
          <w:trHeight w:val="144"/>
          <w:jc w:val="center"/>
        </w:trPr>
        <w:tc>
          <w:tcPr>
            <w:tcW w:w="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B399AB" w14:textId="77777777" w:rsidR="00EA27EB" w:rsidRPr="00EF354E" w:rsidDel="008F1297" w:rsidRDefault="00EA27EB" w:rsidP="00CD3BB6">
            <w:pPr>
              <w:jc w:val="center"/>
              <w:rPr>
                <w:rFonts w:cs="Open Sans"/>
                <w:sz w:val="16"/>
                <w:szCs w:val="16"/>
              </w:rPr>
            </w:pPr>
          </w:p>
        </w:tc>
        <w:tc>
          <w:tcPr>
            <w:tcW w:w="100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F20F54" w14:textId="6BFEEF2E" w:rsidR="00EA27EB" w:rsidRDefault="00EA27EB" w:rsidP="00CD3BB6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 xml:space="preserve">If </w:t>
            </w:r>
            <w:r w:rsidR="00F40EC3">
              <w:rPr>
                <w:rFonts w:cs="Open Sans"/>
                <w:sz w:val="16"/>
                <w:szCs w:val="16"/>
              </w:rPr>
              <w:t xml:space="preserve">the </w:t>
            </w:r>
            <w:r>
              <w:rPr>
                <w:rFonts w:cs="Open Sans"/>
                <w:sz w:val="16"/>
                <w:szCs w:val="16"/>
              </w:rPr>
              <w:t xml:space="preserve">external researcher is affiliated with an institution with a Federal-Wide Assurance (FWA), and </w:t>
            </w:r>
            <w:r w:rsidR="00F40EC3">
              <w:rPr>
                <w:rFonts w:cs="Open Sans"/>
                <w:sz w:val="16"/>
                <w:szCs w:val="16"/>
              </w:rPr>
              <w:t xml:space="preserve">UO </w:t>
            </w:r>
            <w:r>
              <w:rPr>
                <w:rFonts w:cs="Open Sans"/>
                <w:sz w:val="16"/>
                <w:szCs w:val="16"/>
              </w:rPr>
              <w:t xml:space="preserve">will be </w:t>
            </w:r>
            <w:r w:rsidR="00F40EC3">
              <w:rPr>
                <w:rFonts w:cs="Open Sans"/>
                <w:sz w:val="16"/>
                <w:szCs w:val="16"/>
              </w:rPr>
              <w:t>the</w:t>
            </w:r>
            <w:r>
              <w:rPr>
                <w:rFonts w:cs="Open Sans"/>
                <w:sz w:val="16"/>
                <w:szCs w:val="16"/>
              </w:rPr>
              <w:t xml:space="preserve"> single IRB of record (sIRB):</w:t>
            </w:r>
          </w:p>
        </w:tc>
      </w:tr>
      <w:tr w:rsidR="00EA27EB" w:rsidRPr="00EF354E" w:rsidDel="008F1297" w14:paraId="78EE8984" w14:textId="77777777" w:rsidTr="005E29C8">
        <w:trPr>
          <w:trHeight w:val="144"/>
          <w:jc w:val="center"/>
        </w:trPr>
        <w:tc>
          <w:tcPr>
            <w:tcW w:w="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BECCA1" w14:textId="77777777" w:rsidR="00EA27EB" w:rsidRPr="00EF354E" w:rsidDel="008F1297" w:rsidRDefault="00EA27EB" w:rsidP="00EA27EB">
            <w:pPr>
              <w:jc w:val="center"/>
              <w:rPr>
                <w:rFonts w:cs="Open Sans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BD4156" w14:textId="592838C2" w:rsidR="00EA27EB" w:rsidRPr="005E29C8" w:rsidRDefault="00EA27EB" w:rsidP="00EA27EB">
            <w:pPr>
              <w:jc w:val="center"/>
              <w:rPr>
                <w:rFonts w:cs="Open Sans"/>
                <w:b/>
                <w:bCs/>
                <w:sz w:val="16"/>
                <w:szCs w:val="16"/>
              </w:rPr>
            </w:pPr>
            <w:r w:rsidRPr="005E29C8">
              <w:rPr>
                <w:rFonts w:cs="Open Sans"/>
                <w:b/>
                <w:bCs/>
                <w:sz w:val="16"/>
                <w:szCs w:val="16"/>
              </w:rPr>
              <w:t>Incl.</w:t>
            </w:r>
          </w:p>
        </w:tc>
        <w:tc>
          <w:tcPr>
            <w:tcW w:w="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805C07" w14:textId="77164104" w:rsidR="00EA27EB" w:rsidRPr="005E29C8" w:rsidRDefault="00EA27EB" w:rsidP="00EA27EB">
            <w:pPr>
              <w:jc w:val="center"/>
              <w:rPr>
                <w:rFonts w:cs="Open Sans"/>
                <w:b/>
                <w:bCs/>
                <w:sz w:val="16"/>
                <w:szCs w:val="16"/>
              </w:rPr>
            </w:pPr>
            <w:r w:rsidRPr="005E29C8">
              <w:rPr>
                <w:rFonts w:cs="Open Sans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8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5765F1" w14:textId="2BC92ECA" w:rsidR="00EA27EB" w:rsidRPr="005E29C8" w:rsidRDefault="00EA27EB" w:rsidP="00EA27EB">
            <w:pPr>
              <w:rPr>
                <w:rFonts w:cs="Open Sans"/>
                <w:b/>
                <w:bCs/>
                <w:sz w:val="16"/>
                <w:szCs w:val="16"/>
              </w:rPr>
            </w:pPr>
            <w:r w:rsidRPr="005E29C8">
              <w:rPr>
                <w:rFonts w:cs="Open Sans"/>
                <w:b/>
                <w:bCs/>
                <w:sz w:val="16"/>
                <w:szCs w:val="16"/>
              </w:rPr>
              <w:t>Items</w:t>
            </w:r>
          </w:p>
        </w:tc>
      </w:tr>
      <w:tr w:rsidR="00EA27EB" w:rsidRPr="00EF354E" w:rsidDel="008F1297" w14:paraId="0F00F9A4" w14:textId="77777777" w:rsidTr="005E29C8">
        <w:trPr>
          <w:trHeight w:val="144"/>
          <w:jc w:val="center"/>
        </w:trPr>
        <w:tc>
          <w:tcPr>
            <w:tcW w:w="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B9866E" w14:textId="77777777" w:rsidR="00EA27EB" w:rsidRPr="00EF354E" w:rsidDel="008F1297" w:rsidRDefault="00EA27EB" w:rsidP="00EA27EB">
            <w:pPr>
              <w:jc w:val="center"/>
              <w:rPr>
                <w:rFonts w:cs="Open Sans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E02B76" w14:textId="77777777" w:rsidR="00EA27EB" w:rsidRDefault="00EA27EB" w:rsidP="00EA27EB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  <w:p w14:paraId="1366FA5D" w14:textId="598B2486" w:rsidR="00C45D9E" w:rsidRPr="00EF354E" w:rsidRDefault="00C45D9E" w:rsidP="00EA27EB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35BE4B" w14:textId="77777777" w:rsidR="00EA27EB" w:rsidRDefault="00EA27EB" w:rsidP="00EA27EB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  <w:p w14:paraId="709F8871" w14:textId="28926A80" w:rsidR="00C45D9E" w:rsidRPr="00EF354E" w:rsidRDefault="00C45D9E" w:rsidP="00EA27EB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8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F82631" w14:textId="096D43D2" w:rsidR="00EA27EB" w:rsidRDefault="00EA27EB" w:rsidP="00EA27EB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 xml:space="preserve">Reliance Request Form – UO Reviewing </w:t>
            </w:r>
          </w:p>
          <w:p w14:paraId="33423BE8" w14:textId="16425617" w:rsidR="00C45D9E" w:rsidRDefault="00C45D9E" w:rsidP="00EA27EB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Relying Site Survey (required for each participating site</w:t>
            </w:r>
            <w:r w:rsidR="00F40EC3">
              <w:rPr>
                <w:rFonts w:cs="Open Sans"/>
                <w:sz w:val="16"/>
                <w:szCs w:val="16"/>
              </w:rPr>
              <w:t>)</w:t>
            </w:r>
          </w:p>
        </w:tc>
      </w:tr>
      <w:tr w:rsidR="00F40EC3" w:rsidRPr="00EF354E" w:rsidDel="008F1297" w14:paraId="5B0FDABB" w14:textId="77777777" w:rsidTr="00ED3E07">
        <w:trPr>
          <w:trHeight w:val="144"/>
          <w:jc w:val="center"/>
        </w:trPr>
        <w:tc>
          <w:tcPr>
            <w:tcW w:w="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1958F9" w14:textId="77777777" w:rsidR="00F40EC3" w:rsidRPr="00EF354E" w:rsidDel="008F1297" w:rsidRDefault="00F40EC3" w:rsidP="00EA27EB">
            <w:pPr>
              <w:jc w:val="center"/>
              <w:rPr>
                <w:rFonts w:cs="Open Sans"/>
                <w:sz w:val="16"/>
                <w:szCs w:val="16"/>
              </w:rPr>
            </w:pPr>
          </w:p>
        </w:tc>
        <w:tc>
          <w:tcPr>
            <w:tcW w:w="100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4FD79F" w14:textId="7B5C21BF" w:rsidR="00F40EC3" w:rsidRDefault="00F40EC3" w:rsidP="00EA27EB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If the external researcher is affiliated with an institution with a Federal-Wide Assurance (FWA), and the other institution will be the single IRB of record (sIRB):</w:t>
            </w:r>
          </w:p>
        </w:tc>
      </w:tr>
      <w:tr w:rsidR="00F40EC3" w:rsidRPr="00EF354E" w:rsidDel="008F1297" w14:paraId="4E8EA58B" w14:textId="77777777" w:rsidTr="00EA27EB">
        <w:trPr>
          <w:trHeight w:val="144"/>
          <w:jc w:val="center"/>
        </w:trPr>
        <w:tc>
          <w:tcPr>
            <w:tcW w:w="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FE825F" w14:textId="77777777" w:rsidR="00F40EC3" w:rsidRPr="00EF354E" w:rsidDel="008F1297" w:rsidRDefault="00F40EC3" w:rsidP="00F40EC3">
            <w:pPr>
              <w:jc w:val="center"/>
              <w:rPr>
                <w:rFonts w:cs="Open Sans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DC6B07" w14:textId="68A80BD3" w:rsidR="00F40EC3" w:rsidRPr="00EF354E" w:rsidRDefault="00F40EC3" w:rsidP="00F40EC3">
            <w:pPr>
              <w:jc w:val="center"/>
              <w:rPr>
                <w:rFonts w:cs="Open Sans"/>
                <w:sz w:val="16"/>
                <w:szCs w:val="16"/>
              </w:rPr>
            </w:pPr>
            <w:r w:rsidRPr="0004352C">
              <w:rPr>
                <w:rFonts w:cs="Open Sans"/>
                <w:b/>
                <w:bCs/>
                <w:sz w:val="16"/>
                <w:szCs w:val="16"/>
              </w:rPr>
              <w:t>Incl.</w:t>
            </w:r>
          </w:p>
        </w:tc>
        <w:tc>
          <w:tcPr>
            <w:tcW w:w="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02B055" w14:textId="11DA9278" w:rsidR="00F40EC3" w:rsidRPr="00EF354E" w:rsidRDefault="00F40EC3" w:rsidP="00F40EC3">
            <w:pPr>
              <w:jc w:val="center"/>
              <w:rPr>
                <w:rFonts w:cs="Open Sans"/>
                <w:sz w:val="16"/>
                <w:szCs w:val="16"/>
              </w:rPr>
            </w:pPr>
            <w:r w:rsidRPr="0004352C">
              <w:rPr>
                <w:rFonts w:cs="Open Sans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8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33569D" w14:textId="0931BFE4" w:rsidR="00F40EC3" w:rsidRDefault="00F40EC3" w:rsidP="00F40EC3">
            <w:pPr>
              <w:rPr>
                <w:rFonts w:cs="Open Sans"/>
                <w:sz w:val="16"/>
                <w:szCs w:val="16"/>
              </w:rPr>
            </w:pPr>
            <w:r w:rsidRPr="0004352C">
              <w:rPr>
                <w:rFonts w:cs="Open Sans"/>
                <w:b/>
                <w:bCs/>
                <w:sz w:val="16"/>
                <w:szCs w:val="16"/>
              </w:rPr>
              <w:t>Items</w:t>
            </w:r>
          </w:p>
        </w:tc>
      </w:tr>
      <w:tr w:rsidR="00F40EC3" w:rsidRPr="00EF354E" w:rsidDel="008F1297" w14:paraId="778F5118" w14:textId="77777777" w:rsidTr="00EA27EB">
        <w:trPr>
          <w:trHeight w:val="144"/>
          <w:jc w:val="center"/>
        </w:trPr>
        <w:tc>
          <w:tcPr>
            <w:tcW w:w="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092C04" w14:textId="77777777" w:rsidR="00F40EC3" w:rsidRPr="00EF354E" w:rsidDel="008F1297" w:rsidRDefault="00F40EC3" w:rsidP="00F40EC3">
            <w:pPr>
              <w:jc w:val="center"/>
              <w:rPr>
                <w:rFonts w:cs="Open Sans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A7596" w14:textId="07D84C77" w:rsidR="00F40EC3" w:rsidRPr="00EF354E" w:rsidRDefault="00F40EC3" w:rsidP="00F40EC3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ADD70E" w14:textId="0FFA1F04" w:rsidR="00F40EC3" w:rsidRPr="00EF354E" w:rsidRDefault="00F40EC3" w:rsidP="00F40EC3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8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200C93" w14:textId="42AE55A9" w:rsidR="00F40EC3" w:rsidRDefault="00F40EC3" w:rsidP="00F40EC3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Reliance Request Form – UO Relying</w:t>
            </w:r>
          </w:p>
        </w:tc>
      </w:tr>
      <w:tr w:rsidR="00F40EC3" w:rsidRPr="00EF354E" w:rsidDel="008F1297" w14:paraId="7C5FC3D3" w14:textId="77777777" w:rsidTr="00387EC3">
        <w:trPr>
          <w:trHeight w:val="144"/>
          <w:jc w:val="center"/>
        </w:trPr>
        <w:tc>
          <w:tcPr>
            <w:tcW w:w="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ECA789" w14:textId="77777777" w:rsidR="00F40EC3" w:rsidRPr="00EF354E" w:rsidDel="008F1297" w:rsidRDefault="00F40EC3" w:rsidP="00F40EC3">
            <w:pPr>
              <w:jc w:val="center"/>
              <w:rPr>
                <w:rFonts w:cs="Open Sans"/>
                <w:sz w:val="16"/>
                <w:szCs w:val="16"/>
              </w:rPr>
            </w:pPr>
          </w:p>
        </w:tc>
        <w:tc>
          <w:tcPr>
            <w:tcW w:w="100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73B6D" w14:textId="6426AD71" w:rsidR="00F40EC3" w:rsidRDefault="00F40EC3" w:rsidP="00F40EC3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If external researcher is affiliated with an institution with a Federal-Wide Assurance (FWA), and each institution will do their own review:</w:t>
            </w:r>
          </w:p>
        </w:tc>
      </w:tr>
      <w:tr w:rsidR="00F40EC3" w:rsidRPr="00EF354E" w:rsidDel="008F1297" w14:paraId="56A771C9" w14:textId="77777777" w:rsidTr="00EA27EB">
        <w:trPr>
          <w:trHeight w:val="144"/>
          <w:jc w:val="center"/>
        </w:trPr>
        <w:tc>
          <w:tcPr>
            <w:tcW w:w="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51F8A3" w14:textId="77777777" w:rsidR="00F40EC3" w:rsidRPr="00EF354E" w:rsidDel="008F1297" w:rsidRDefault="00F40EC3" w:rsidP="00F40EC3">
            <w:pPr>
              <w:jc w:val="center"/>
              <w:rPr>
                <w:rFonts w:cs="Open Sans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BC5743" w14:textId="71A2A617" w:rsidR="00F40EC3" w:rsidRPr="00EF354E" w:rsidRDefault="00F40EC3" w:rsidP="00F40EC3">
            <w:pPr>
              <w:jc w:val="center"/>
              <w:rPr>
                <w:rFonts w:cs="Open Sans"/>
                <w:sz w:val="16"/>
                <w:szCs w:val="16"/>
              </w:rPr>
            </w:pPr>
            <w:r w:rsidRPr="0004352C">
              <w:rPr>
                <w:rFonts w:cs="Open Sans"/>
                <w:b/>
                <w:bCs/>
                <w:sz w:val="16"/>
                <w:szCs w:val="16"/>
              </w:rPr>
              <w:t>Incl.</w:t>
            </w:r>
          </w:p>
        </w:tc>
        <w:tc>
          <w:tcPr>
            <w:tcW w:w="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6C7B35" w14:textId="07CAC176" w:rsidR="00F40EC3" w:rsidRPr="00EF354E" w:rsidRDefault="00F40EC3" w:rsidP="00F40EC3">
            <w:pPr>
              <w:jc w:val="center"/>
              <w:rPr>
                <w:rFonts w:cs="Open Sans"/>
                <w:sz w:val="16"/>
                <w:szCs w:val="16"/>
              </w:rPr>
            </w:pPr>
            <w:r w:rsidRPr="0004352C">
              <w:rPr>
                <w:rFonts w:cs="Open Sans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8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BF803D" w14:textId="086C7E26" w:rsidR="00F40EC3" w:rsidRDefault="00F40EC3" w:rsidP="00F40EC3">
            <w:pPr>
              <w:rPr>
                <w:rFonts w:cs="Open Sans"/>
                <w:sz w:val="16"/>
                <w:szCs w:val="16"/>
              </w:rPr>
            </w:pPr>
            <w:r w:rsidRPr="0004352C">
              <w:rPr>
                <w:rFonts w:cs="Open Sans"/>
                <w:b/>
                <w:bCs/>
                <w:sz w:val="16"/>
                <w:szCs w:val="16"/>
              </w:rPr>
              <w:t>Items</w:t>
            </w:r>
          </w:p>
        </w:tc>
      </w:tr>
      <w:tr w:rsidR="00F40EC3" w:rsidRPr="00EF354E" w:rsidDel="008F1297" w14:paraId="3E64ED1B" w14:textId="77777777" w:rsidTr="00EA27EB">
        <w:trPr>
          <w:trHeight w:val="144"/>
          <w:jc w:val="center"/>
        </w:trPr>
        <w:tc>
          <w:tcPr>
            <w:tcW w:w="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4B485D" w14:textId="77777777" w:rsidR="00F40EC3" w:rsidRPr="00EF354E" w:rsidDel="008F1297" w:rsidRDefault="00F40EC3" w:rsidP="00F40EC3">
            <w:pPr>
              <w:jc w:val="center"/>
              <w:rPr>
                <w:rFonts w:cs="Open Sans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23EA65" w14:textId="20732739" w:rsidR="00F40EC3" w:rsidRPr="00EF354E" w:rsidRDefault="00F40EC3" w:rsidP="00F40EC3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E3F550" w14:textId="7CB47132" w:rsidR="00F40EC3" w:rsidRPr="00EF354E" w:rsidRDefault="00F40EC3" w:rsidP="00F40EC3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8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46E8FC" w14:textId="5056AA7A" w:rsidR="00F40EC3" w:rsidRDefault="00F40EC3" w:rsidP="00F40EC3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Approval letter from other institution(s)</w:t>
            </w:r>
          </w:p>
        </w:tc>
      </w:tr>
      <w:tr w:rsidR="00F40EC3" w:rsidRPr="00EF354E" w:rsidDel="008F1297" w14:paraId="33EB785F" w14:textId="77777777" w:rsidTr="00BA65E5">
        <w:trPr>
          <w:trHeight w:val="144"/>
          <w:jc w:val="center"/>
        </w:trPr>
        <w:tc>
          <w:tcPr>
            <w:tcW w:w="108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881070" w14:textId="54915217" w:rsidR="00F40EC3" w:rsidRDefault="00F40EC3" w:rsidP="00F40EC3">
            <w:pPr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b/>
                <w:sz w:val="16"/>
                <w:szCs w:val="16"/>
              </w:rPr>
              <w:t>The following are items that the investigator should develop as part of conducting ethical research.</w:t>
            </w:r>
            <w:r>
              <w:rPr>
                <w:rFonts w:cs="Open Sans"/>
                <w:b/>
                <w:sz w:val="16"/>
                <w:szCs w:val="16"/>
              </w:rPr>
              <w:t xml:space="preserve"> </w:t>
            </w:r>
            <w:r w:rsidRPr="00654371">
              <w:rPr>
                <w:rFonts w:cs="Open Sans"/>
                <w:b/>
                <w:sz w:val="16"/>
                <w:szCs w:val="16"/>
              </w:rPr>
              <w:t>These items</w:t>
            </w:r>
            <w:r w:rsidR="00884377">
              <w:rPr>
                <w:rFonts w:cs="Open Sans"/>
                <w:b/>
                <w:sz w:val="16"/>
                <w:szCs w:val="16"/>
              </w:rPr>
              <w:t xml:space="preserve"> generally</w:t>
            </w:r>
            <w:r w:rsidRPr="00654371">
              <w:rPr>
                <w:rFonts w:cs="Open Sans"/>
                <w:b/>
                <w:sz w:val="16"/>
                <w:szCs w:val="16"/>
              </w:rPr>
              <w:t xml:space="preserve"> </w:t>
            </w:r>
            <w:r w:rsidRPr="00654371">
              <w:rPr>
                <w:rFonts w:cs="Open Sans"/>
                <w:b/>
                <w:i/>
                <w:sz w:val="16"/>
                <w:szCs w:val="16"/>
              </w:rPr>
              <w:t>do not</w:t>
            </w:r>
            <w:r w:rsidRPr="00654371">
              <w:rPr>
                <w:rFonts w:cs="Open Sans"/>
                <w:b/>
                <w:sz w:val="16"/>
                <w:szCs w:val="16"/>
              </w:rPr>
              <w:t xml:space="preserve"> need to be submitted to RCS with the application but should be maintained</w:t>
            </w:r>
            <w:r w:rsidR="00884377">
              <w:rPr>
                <w:rFonts w:cs="Open Sans"/>
                <w:b/>
                <w:sz w:val="16"/>
                <w:szCs w:val="16"/>
              </w:rPr>
              <w:t xml:space="preserve"> by the research team</w:t>
            </w:r>
            <w:r w:rsidRPr="00654371">
              <w:rPr>
                <w:rFonts w:cs="Open Sans"/>
                <w:b/>
                <w:sz w:val="16"/>
                <w:szCs w:val="16"/>
              </w:rPr>
              <w:t xml:space="preserve"> as part of the research records.</w:t>
            </w:r>
          </w:p>
        </w:tc>
      </w:tr>
      <w:tr w:rsidR="00F40EC3" w:rsidRPr="00EF354E" w:rsidDel="008F1297" w14:paraId="159BE21A" w14:textId="77777777" w:rsidTr="005E29C8">
        <w:trPr>
          <w:trHeight w:val="144"/>
          <w:jc w:val="center"/>
        </w:trPr>
        <w:tc>
          <w:tcPr>
            <w:tcW w:w="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DCD0F6" w14:textId="7235DB72" w:rsidR="00F40EC3" w:rsidRPr="00EF354E" w:rsidDel="008F1297" w:rsidRDefault="00F40EC3" w:rsidP="00F40EC3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494E54" w14:textId="7B13FDF3" w:rsidR="00F40EC3" w:rsidRPr="00EF354E" w:rsidDel="008F1297" w:rsidRDefault="00F40EC3" w:rsidP="00F40EC3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4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4EA1A3" w14:textId="3F969F06" w:rsidR="00F40EC3" w:rsidRDefault="00F40EC3" w:rsidP="00F40EC3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Data Use Agreement(s)</w:t>
            </w:r>
          </w:p>
        </w:tc>
      </w:tr>
      <w:tr w:rsidR="00F40EC3" w:rsidRPr="00EF354E" w:rsidDel="008F1297" w14:paraId="2DB5FCBD" w14:textId="77777777" w:rsidTr="005E29C8">
        <w:trPr>
          <w:trHeight w:val="144"/>
          <w:jc w:val="center"/>
        </w:trPr>
        <w:tc>
          <w:tcPr>
            <w:tcW w:w="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1705ED" w14:textId="77417DB3" w:rsidR="00F40EC3" w:rsidRPr="00EF354E" w:rsidRDefault="00F40EC3" w:rsidP="00F40EC3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4AF5C5" w14:textId="331772AC" w:rsidR="00F40EC3" w:rsidRPr="00EF354E" w:rsidRDefault="00F40EC3" w:rsidP="00F40EC3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4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C3418A" w14:textId="72D2FACF" w:rsidR="00F40EC3" w:rsidRPr="00654371" w:rsidRDefault="00F40EC3" w:rsidP="00F40EC3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 xml:space="preserve">Permissions, support letters, and </w:t>
            </w:r>
            <w:r>
              <w:rPr>
                <w:rFonts w:cs="Open Sans"/>
                <w:sz w:val="16"/>
                <w:szCs w:val="16"/>
              </w:rPr>
              <w:t>other</w:t>
            </w:r>
            <w:r w:rsidRPr="00EF354E">
              <w:rPr>
                <w:rFonts w:cs="Open Sans"/>
                <w:sz w:val="16"/>
                <w:szCs w:val="16"/>
              </w:rPr>
              <w:t xml:space="preserve"> approval documentation as </w:t>
            </w:r>
            <w:r w:rsidRPr="00766E98">
              <w:rPr>
                <w:rFonts w:cs="Open Sans"/>
                <w:sz w:val="16"/>
                <w:szCs w:val="16"/>
              </w:rPr>
              <w:t xml:space="preserve">applicable. Visit the </w:t>
            </w:r>
            <w:hyperlink r:id="rId18" w:history="1">
              <w:r w:rsidRPr="00CF7FAD">
                <w:rPr>
                  <w:rStyle w:val="Hyperlink"/>
                  <w:sz w:val="16"/>
                  <w:szCs w:val="16"/>
                </w:rPr>
                <w:t>Permissions and Approvals</w:t>
              </w:r>
            </w:hyperlink>
            <w:r w:rsidRPr="00CF7FAD">
              <w:rPr>
                <w:sz w:val="16"/>
                <w:szCs w:val="16"/>
              </w:rPr>
              <w:t xml:space="preserve"> guidance page for more information.</w:t>
            </w:r>
          </w:p>
        </w:tc>
      </w:tr>
      <w:tr w:rsidR="00F40EC3" w:rsidRPr="00EF354E" w:rsidDel="008F1297" w14:paraId="46EFCCD8" w14:textId="77777777" w:rsidTr="005E29C8">
        <w:trPr>
          <w:trHeight w:val="144"/>
          <w:jc w:val="center"/>
        </w:trPr>
        <w:tc>
          <w:tcPr>
            <w:tcW w:w="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4B62BC" w14:textId="5CB40369" w:rsidR="00F40EC3" w:rsidRPr="00EF354E" w:rsidRDefault="00F40EC3" w:rsidP="00F40EC3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179591" w14:textId="00F3AEC9" w:rsidR="00F40EC3" w:rsidRPr="00EF354E" w:rsidRDefault="00F40EC3" w:rsidP="00F40EC3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D46615">
              <w:rPr>
                <w:rFonts w:cs="Open Sans"/>
                <w:sz w:val="16"/>
                <w:szCs w:val="16"/>
              </w:rPr>
            </w:r>
            <w:r w:rsidR="00D46615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4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D1E2A0" w14:textId="1F850E1E" w:rsidR="00F40EC3" w:rsidRPr="00654371" w:rsidRDefault="00F40EC3" w:rsidP="00F40EC3">
            <w:pPr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>Release Form for Translators and Transcribers</w:t>
            </w:r>
          </w:p>
        </w:tc>
      </w:tr>
    </w:tbl>
    <w:p w14:paraId="7EC0023A" w14:textId="77777777" w:rsidR="00B33132" w:rsidRPr="00EF354E" w:rsidRDefault="00B33132" w:rsidP="00EF354E">
      <w:pPr>
        <w:rPr>
          <w:rFonts w:cs="Open Sans"/>
          <w:sz w:val="16"/>
          <w:szCs w:val="16"/>
        </w:rPr>
      </w:pPr>
    </w:p>
    <w:sectPr w:rsidR="00B33132" w:rsidRPr="00EF354E" w:rsidSect="00A33864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EF81F8" w14:textId="77777777" w:rsidR="00AE68E6" w:rsidRDefault="00AE68E6" w:rsidP="004E6C53">
      <w:r>
        <w:separator/>
      </w:r>
    </w:p>
  </w:endnote>
  <w:endnote w:type="continuationSeparator" w:id="0">
    <w:p w14:paraId="0799363B" w14:textId="77777777" w:rsidR="00AE68E6" w:rsidRDefault="00AE68E6" w:rsidP="004E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">
    <w:altName w:val="Rockwell"/>
    <w:charset w:val="00"/>
    <w:family w:val="auto"/>
    <w:pitch w:val="variable"/>
    <w:sig w:usb0="80000027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502F9" w14:textId="7DCDF118" w:rsidR="00AE68E6" w:rsidRDefault="00AE68E6" w:rsidP="0044289C">
    <w:pPr>
      <w:pStyle w:val="Footer"/>
      <w:tabs>
        <w:tab w:val="clear" w:pos="9360"/>
        <w:tab w:val="right" w:pos="10800"/>
      </w:tabs>
      <w:rPr>
        <w:noProof/>
      </w:rPr>
    </w:pPr>
    <w:r>
      <w:t>Initial Review - Checklist</w:t>
    </w:r>
    <w:r>
      <w:tab/>
    </w:r>
    <w:r>
      <w:tab/>
      <w:t>Page</w:t>
    </w:r>
    <w:r w:rsidRPr="0044289C">
      <w:t xml:space="preserve"> </w:t>
    </w:r>
    <w:r w:rsidRPr="0044289C">
      <w:fldChar w:fldCharType="begin"/>
    </w:r>
    <w:r w:rsidRPr="00EE20D8">
      <w:instrText xml:space="preserve"> PAGE   \* MERGEFORMAT </w:instrText>
    </w:r>
    <w:r w:rsidRPr="0044289C">
      <w:fldChar w:fldCharType="separate"/>
    </w:r>
    <w:r w:rsidR="007B7BB9">
      <w:rPr>
        <w:noProof/>
      </w:rPr>
      <w:t>1</w:t>
    </w:r>
    <w:r w:rsidRPr="0044289C">
      <w:fldChar w:fldCharType="end"/>
    </w:r>
    <w:r>
      <w:t xml:space="preserve"> of </w:t>
    </w:r>
    <w:fldSimple w:instr=" SECTIONPAGES  \* Arabic  \* MERGEFORMAT ">
      <w:r w:rsidR="00D46615">
        <w:rPr>
          <w:noProof/>
        </w:rPr>
        <w:t>2</w:t>
      </w:r>
    </w:fldSimple>
  </w:p>
  <w:p w14:paraId="2535ED8B" w14:textId="6D4403B8" w:rsidR="00AE68E6" w:rsidRPr="004E6C53" w:rsidRDefault="00AE68E6" w:rsidP="0044289C">
    <w:pPr>
      <w:pStyle w:val="Footer"/>
      <w:tabs>
        <w:tab w:val="clear" w:pos="9360"/>
        <w:tab w:val="right" w:pos="10800"/>
      </w:tabs>
    </w:pPr>
    <w:r>
      <w:rPr>
        <w:noProof/>
      </w:rPr>
      <w:t xml:space="preserve">V – </w:t>
    </w:r>
    <w:r w:rsidR="00A4677F">
      <w:rPr>
        <w:noProof/>
      </w:rPr>
      <w:t>0</w:t>
    </w:r>
    <w:r w:rsidR="00F8146E">
      <w:rPr>
        <w:noProof/>
      </w:rPr>
      <w:t>5/</w:t>
    </w:r>
    <w:r w:rsidR="005E29C8">
      <w:rPr>
        <w:noProof/>
      </w:rPr>
      <w:t>13</w:t>
    </w:r>
    <w:r w:rsidR="00A4677F">
      <w:rPr>
        <w:noProof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FC09D" w14:textId="77777777" w:rsidR="00AE68E6" w:rsidRDefault="00AE68E6" w:rsidP="004E6C53">
      <w:r>
        <w:separator/>
      </w:r>
    </w:p>
  </w:footnote>
  <w:footnote w:type="continuationSeparator" w:id="0">
    <w:p w14:paraId="64D9962F" w14:textId="77777777" w:rsidR="00AE68E6" w:rsidRDefault="00AE68E6" w:rsidP="004E6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4597"/>
      <w:gridCol w:w="6203"/>
    </w:tblGrid>
    <w:tr w:rsidR="00AE68E6" w:rsidRPr="00425D74" w14:paraId="0A834EA5" w14:textId="77777777" w:rsidTr="0057147A">
      <w:tc>
        <w:tcPr>
          <w:tcW w:w="4608" w:type="dxa"/>
          <w:shd w:val="clear" w:color="auto" w:fill="auto"/>
          <w:vAlign w:val="center"/>
        </w:tcPr>
        <w:p w14:paraId="0950D0CD" w14:textId="77777777" w:rsidR="00AE68E6" w:rsidRPr="00425D74" w:rsidRDefault="00AE68E6" w:rsidP="0057147A">
          <w:pPr>
            <w:pStyle w:val="Header"/>
            <w:tabs>
              <w:tab w:val="left" w:pos="5430"/>
            </w:tabs>
          </w:pPr>
          <w:r>
            <w:rPr>
              <w:noProof/>
            </w:rPr>
            <w:drawing>
              <wp:inline distT="0" distB="0" distL="0" distR="0" wp14:anchorId="2554369E" wp14:editId="2AC014E8">
                <wp:extent cx="2628900" cy="4667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87FEC8F" w14:textId="77777777" w:rsidR="00AE68E6" w:rsidRPr="00425D74" w:rsidRDefault="00AE68E6" w:rsidP="0057147A">
          <w:pPr>
            <w:pStyle w:val="Header"/>
            <w:tabs>
              <w:tab w:val="left" w:pos="5430"/>
            </w:tabs>
            <w:rPr>
              <w:b/>
              <w:color w:val="015838"/>
              <w:sz w:val="14"/>
              <w:szCs w:val="14"/>
            </w:rPr>
          </w:pPr>
          <w:r w:rsidRPr="00425D74">
            <w:rPr>
              <w:b/>
              <w:color w:val="015838"/>
              <w:sz w:val="14"/>
              <w:szCs w:val="14"/>
            </w:rPr>
            <w:t>COMMITTEE FOR THE PROTECTION OF HUMAN SUBJECTS</w:t>
          </w:r>
        </w:p>
        <w:p w14:paraId="7EA2FA0B" w14:textId="77777777" w:rsidR="00AE68E6" w:rsidRPr="00425D74" w:rsidRDefault="00AE68E6" w:rsidP="0057147A">
          <w:pPr>
            <w:tabs>
              <w:tab w:val="left" w:pos="720"/>
            </w:tabs>
            <w:rPr>
              <w:b/>
              <w:color w:val="015838"/>
              <w:sz w:val="14"/>
              <w:szCs w:val="14"/>
            </w:rPr>
          </w:pPr>
          <w:r w:rsidRPr="00425D74">
            <w:rPr>
              <w:b/>
              <w:color w:val="015838"/>
              <w:sz w:val="14"/>
              <w:szCs w:val="14"/>
            </w:rPr>
            <w:t>RESEARCH COMPLIANCE SERVICES</w:t>
          </w:r>
        </w:p>
      </w:tc>
      <w:tc>
        <w:tcPr>
          <w:tcW w:w="6408" w:type="dxa"/>
          <w:shd w:val="clear" w:color="auto" w:fill="auto"/>
          <w:vAlign w:val="center"/>
        </w:tcPr>
        <w:p w14:paraId="6392E2B0" w14:textId="685518C3" w:rsidR="00AE68E6" w:rsidRPr="00C07744" w:rsidRDefault="005E29C8" w:rsidP="00B95ED4">
          <w:pPr>
            <w:tabs>
              <w:tab w:val="left" w:pos="720"/>
            </w:tabs>
            <w:spacing w:before="0" w:after="0"/>
            <w:jc w:val="center"/>
            <w:rPr>
              <w:b/>
              <w:smallCaps/>
              <w:sz w:val="28"/>
              <w:szCs w:val="28"/>
            </w:rPr>
          </w:pPr>
          <w:r>
            <w:rPr>
              <w:b/>
              <w:smallCaps/>
              <w:sz w:val="28"/>
              <w:szCs w:val="28"/>
            </w:rPr>
            <w:t>Non-Exempt Initial</w:t>
          </w:r>
        </w:p>
        <w:p w14:paraId="150F6430" w14:textId="6A92162D" w:rsidR="00AE68E6" w:rsidRPr="00425D74" w:rsidRDefault="00AE68E6" w:rsidP="00B95ED4">
          <w:pPr>
            <w:tabs>
              <w:tab w:val="left" w:pos="720"/>
            </w:tabs>
            <w:spacing w:before="0" w:after="0"/>
            <w:jc w:val="center"/>
          </w:pPr>
          <w:r w:rsidRPr="00C07744">
            <w:rPr>
              <w:b/>
              <w:smallCaps/>
              <w:sz w:val="28"/>
              <w:szCs w:val="28"/>
            </w:rPr>
            <w:t>Submission Checklist</w:t>
          </w:r>
        </w:p>
      </w:tc>
    </w:tr>
  </w:tbl>
  <w:p w14:paraId="6A6CD52C" w14:textId="77777777" w:rsidR="00AE68E6" w:rsidRDefault="00D46615" w:rsidP="00CD0DA7">
    <w:pPr>
      <w:pStyle w:val="Header"/>
      <w:spacing w:before="0" w:after="0"/>
    </w:pPr>
    <w:r>
      <w:pict w14:anchorId="25EEC30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B0561"/>
    <w:multiLevelType w:val="multilevel"/>
    <w:tmpl w:val="0C06B460"/>
    <w:lvl w:ilvl="0">
      <w:start w:val="1"/>
      <w:numFmt w:val="upperRoman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Melior" w:hAnsi="Melior" w:hint="default"/>
        <w:b w:val="0"/>
        <w:i w:val="0"/>
        <w:color w:val="auto"/>
        <w:sz w:val="20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0F1BEA"/>
    <w:multiLevelType w:val="multilevel"/>
    <w:tmpl w:val="649640A0"/>
    <w:lvl w:ilvl="0">
      <w:start w:val="1"/>
      <w:numFmt w:val="upperRoman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Open Sans" w:hAnsi="Open Sans" w:hint="default"/>
        <w:b/>
        <w:i w:val="0"/>
        <w:color w:val="auto"/>
        <w:sz w:val="18"/>
        <w:u w:val="none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  <w:ind w:left="360" w:hanging="360"/>
      </w:pPr>
      <w:rPr>
        <w:rFonts w:ascii="Open Sans" w:hAnsi="Open Sans" w:hint="default"/>
        <w:b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020EEC"/>
    <w:multiLevelType w:val="multilevel"/>
    <w:tmpl w:val="27FC3B9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E492752"/>
    <w:multiLevelType w:val="multilevel"/>
    <w:tmpl w:val="310E44C4"/>
    <w:numStyleLink w:val="ApplicationHeadings"/>
  </w:abstractNum>
  <w:abstractNum w:abstractNumId="4" w15:restartNumberingAfterBreak="0">
    <w:nsid w:val="12AE613F"/>
    <w:multiLevelType w:val="hybridMultilevel"/>
    <w:tmpl w:val="CFE4D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A0B03"/>
    <w:multiLevelType w:val="hybridMultilevel"/>
    <w:tmpl w:val="56F8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320AA"/>
    <w:multiLevelType w:val="hybridMultilevel"/>
    <w:tmpl w:val="B41C15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324BA3"/>
    <w:multiLevelType w:val="hybridMultilevel"/>
    <w:tmpl w:val="4D8A2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E7012"/>
    <w:multiLevelType w:val="multilevel"/>
    <w:tmpl w:val="9934DD7A"/>
    <w:lvl w:ilvl="0">
      <w:start w:val="1"/>
      <w:numFmt w:val="upperRoman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Melior" w:hAnsi="Melior" w:hint="default"/>
        <w:b/>
        <w:i w:val="0"/>
        <w:color w:val="auto"/>
        <w:sz w:val="20"/>
        <w:u w:val="none"/>
      </w:rPr>
    </w:lvl>
    <w:lvl w:ilvl="2">
      <w:start w:val="1"/>
      <w:numFmt w:val="lowerLetter"/>
      <w:suff w:val="nothing"/>
      <w:lvlText w:val="(%2%3)"/>
      <w:lvlJc w:val="left"/>
      <w:pPr>
        <w:ind w:left="0" w:firstLine="0"/>
      </w:pPr>
      <w:rPr>
        <w:rFonts w:ascii="Melior" w:hAnsi="Melior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86C670D"/>
    <w:multiLevelType w:val="hybridMultilevel"/>
    <w:tmpl w:val="E98EA4B2"/>
    <w:lvl w:ilvl="0" w:tplc="C0E4967A">
      <w:start w:val="1"/>
      <w:numFmt w:val="bullet"/>
      <w:pStyle w:val="Instructions-NOTE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7D3A"/>
    <w:multiLevelType w:val="multilevel"/>
    <w:tmpl w:val="0D34C652"/>
    <w:styleLink w:val="ApplicationBulletLists"/>
    <w:lvl w:ilvl="0">
      <w:start w:val="1"/>
      <w:numFmt w:val="bullet"/>
      <w:pStyle w:val="Application-First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Application-Second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F1367"/>
    <w:multiLevelType w:val="hybridMultilevel"/>
    <w:tmpl w:val="2D04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C32C1"/>
    <w:multiLevelType w:val="multilevel"/>
    <w:tmpl w:val="BC34CACE"/>
    <w:lvl w:ilvl="0">
      <w:start w:val="1"/>
      <w:numFmt w:val="upperRoman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color w:val="auto"/>
        <w:sz w:val="20"/>
        <w:u w:val="none"/>
      </w:rPr>
    </w:lvl>
    <w:lvl w:ilvl="2">
      <w:start w:val="1"/>
      <w:numFmt w:val="lowerLetter"/>
      <w:suff w:val="nothing"/>
      <w:lvlText w:val="(%2%3)"/>
      <w:lvlJc w:val="left"/>
      <w:pPr>
        <w:ind w:left="0" w:firstLine="0"/>
      </w:pPr>
      <w:rPr>
        <w:rFonts w:ascii="Melior" w:hAnsi="Melior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3E736CB"/>
    <w:multiLevelType w:val="multilevel"/>
    <w:tmpl w:val="4DC84586"/>
    <w:lvl w:ilvl="0">
      <w:start w:val="1"/>
      <w:numFmt w:val="none"/>
      <w:suff w:val="space"/>
      <w:lvlText w:val=""/>
      <w:lvlJc w:val="center"/>
      <w:pPr>
        <w:ind w:left="0" w:firstLine="288"/>
      </w:pPr>
      <w:rPr>
        <w:rFonts w:ascii="Open Sans" w:hAnsi="Open Sans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2%3)"/>
      <w:lvlJc w:val="left"/>
      <w:pPr>
        <w:tabs>
          <w:tab w:val="num" w:pos="504"/>
        </w:tabs>
        <w:ind w:left="504" w:hanging="504"/>
      </w:pPr>
      <w:rPr>
        <w:rFonts w:ascii="Open Sans" w:hAnsi="Open Sans" w:hint="default"/>
        <w:b/>
        <w:i w:val="0"/>
        <w:caps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72E632F"/>
    <w:multiLevelType w:val="multilevel"/>
    <w:tmpl w:val="A3CEB232"/>
    <w:lvl w:ilvl="0">
      <w:start w:val="1"/>
      <w:numFmt w:val="upperRoman"/>
      <w:suff w:val="space"/>
      <w:lvlText w:val="Part %1:"/>
      <w:lvlJc w:val="left"/>
      <w:pPr>
        <w:ind w:left="360" w:hanging="360"/>
      </w:pPr>
      <w:rPr>
        <w:rFonts w:hint="default"/>
        <w:b/>
        <w:i w:val="0"/>
        <w:caps/>
        <w:sz w:val="22"/>
      </w:rPr>
    </w:lvl>
    <w:lvl w:ilvl="1">
      <w:start w:val="1"/>
      <w:numFmt w:val="decimal"/>
      <w:lvlText w:val="  %2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484B1953"/>
    <w:multiLevelType w:val="multilevel"/>
    <w:tmpl w:val="310E44C4"/>
    <w:numStyleLink w:val="ApplicationHeadings"/>
  </w:abstractNum>
  <w:abstractNum w:abstractNumId="16" w15:restartNumberingAfterBreak="0">
    <w:nsid w:val="4CD719BC"/>
    <w:multiLevelType w:val="multilevel"/>
    <w:tmpl w:val="310E44C4"/>
    <w:numStyleLink w:val="ApplicationHeadings"/>
  </w:abstractNum>
  <w:abstractNum w:abstractNumId="17" w15:restartNumberingAfterBreak="0">
    <w:nsid w:val="4F2C1EBF"/>
    <w:multiLevelType w:val="hybridMultilevel"/>
    <w:tmpl w:val="91980DD2"/>
    <w:lvl w:ilvl="0" w:tplc="DCAE90CC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62FA2"/>
    <w:multiLevelType w:val="multilevel"/>
    <w:tmpl w:val="538A5592"/>
    <w:styleLink w:val="Style3"/>
    <w:lvl w:ilvl="0">
      <w:start w:val="1"/>
      <w:numFmt w:val="upperRoman"/>
      <w:suff w:val="space"/>
      <w:lvlText w:val="Part %1 - "/>
      <w:lvlJc w:val="left"/>
      <w:pPr>
        <w:ind w:left="0" w:firstLine="0"/>
      </w:pPr>
      <w:rPr>
        <w:rFonts w:ascii="Open Sans" w:hAnsi="Open Sans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Open Sans" w:hAnsi="Open Sans" w:hint="default"/>
        <w:b/>
        <w:i w:val="0"/>
        <w:caps w:val="0"/>
        <w:color w:val="auto"/>
        <w:sz w:val="18"/>
        <w:u w:val="none"/>
      </w:rPr>
    </w:lvl>
    <w:lvl w:ilvl="2">
      <w:start w:val="1"/>
      <w:numFmt w:val="lowerLetter"/>
      <w:lvlText w:val="(%2%3)"/>
      <w:lvlJc w:val="left"/>
      <w:pPr>
        <w:tabs>
          <w:tab w:val="num" w:pos="504"/>
        </w:tabs>
        <w:ind w:left="504" w:hanging="504"/>
      </w:pPr>
      <w:rPr>
        <w:rFonts w:ascii="Open Sans" w:hAnsi="Open Sans" w:hint="default"/>
        <w:b/>
        <w:i w:val="0"/>
        <w:caps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02D0A46"/>
    <w:multiLevelType w:val="multilevel"/>
    <w:tmpl w:val="F19C94B8"/>
    <w:lvl w:ilvl="0">
      <w:start w:val="1"/>
      <w:numFmt w:val="upperRoman"/>
      <w:pStyle w:val="Parts"/>
      <w:suff w:val="space"/>
      <w:lvlText w:val="Part %1:"/>
      <w:lvlJc w:val="left"/>
      <w:pPr>
        <w:ind w:left="360" w:hanging="360"/>
      </w:pPr>
      <w:rPr>
        <w:rFonts w:hint="default"/>
        <w:b/>
        <w:i w:val="0"/>
        <w:caps/>
      </w:rPr>
    </w:lvl>
    <w:lvl w:ilvl="1">
      <w:start w:val="1"/>
      <w:numFmt w:val="decimal"/>
      <w:pStyle w:val="Parts-1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lowerLetter"/>
      <w:pStyle w:val="Parts-a"/>
      <w:lvlText w:val="(%3)"/>
      <w:lvlJc w:val="left"/>
      <w:pPr>
        <w:ind w:left="360" w:hanging="360"/>
      </w:pPr>
      <w:rPr>
        <w:rFonts w:ascii="Open Sans" w:hAnsi="Open Sans" w:cs="Open Sans" w:hint="default"/>
        <w:b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5915824"/>
    <w:multiLevelType w:val="multilevel"/>
    <w:tmpl w:val="310E44C4"/>
    <w:styleLink w:val="ApplicationHeadings"/>
    <w:lvl w:ilvl="0">
      <w:start w:val="1"/>
      <w:numFmt w:val="upperRoman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Melior" w:hAnsi="Melior" w:hint="default"/>
        <w:b/>
        <w:i w:val="0"/>
        <w:color w:val="auto"/>
        <w:sz w:val="22"/>
        <w:u w:val="none"/>
      </w:rPr>
    </w:lvl>
    <w:lvl w:ilvl="2">
      <w:start w:val="1"/>
      <w:numFmt w:val="lowerLetter"/>
      <w:lvlText w:val="(%2%3)"/>
      <w:lvlJc w:val="left"/>
      <w:pPr>
        <w:tabs>
          <w:tab w:val="num" w:pos="504"/>
        </w:tabs>
        <w:ind w:left="504" w:hanging="504"/>
      </w:pPr>
      <w:rPr>
        <w:rFonts w:ascii="Melior" w:hAnsi="Melior"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90E2CE9"/>
    <w:multiLevelType w:val="multilevel"/>
    <w:tmpl w:val="BAAE28F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C625A5E"/>
    <w:multiLevelType w:val="multilevel"/>
    <w:tmpl w:val="18F27C8E"/>
    <w:styleLink w:val="Ack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651C2313"/>
    <w:multiLevelType w:val="multilevel"/>
    <w:tmpl w:val="0D34C652"/>
    <w:numStyleLink w:val="ApplicationBulletLists"/>
  </w:abstractNum>
  <w:abstractNum w:abstractNumId="24" w15:restartNumberingAfterBreak="0">
    <w:nsid w:val="66035131"/>
    <w:multiLevelType w:val="hybridMultilevel"/>
    <w:tmpl w:val="C2F4858C"/>
    <w:lvl w:ilvl="0" w:tplc="D494D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97289"/>
    <w:multiLevelType w:val="multilevel"/>
    <w:tmpl w:val="20D85E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25A3FD2"/>
    <w:multiLevelType w:val="hybridMultilevel"/>
    <w:tmpl w:val="AF223738"/>
    <w:lvl w:ilvl="0" w:tplc="829642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02770"/>
    <w:multiLevelType w:val="multilevel"/>
    <w:tmpl w:val="538A5592"/>
    <w:numStyleLink w:val="Style3"/>
  </w:abstractNum>
  <w:abstractNum w:abstractNumId="28" w15:restartNumberingAfterBreak="0">
    <w:nsid w:val="75B5778B"/>
    <w:multiLevelType w:val="multilevel"/>
    <w:tmpl w:val="18F27C8E"/>
    <w:lvl w:ilvl="0">
      <w:start w:val="1"/>
      <w:numFmt w:val="upperLetter"/>
      <w:pStyle w:val="Application-AckABC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lication-Ack123"/>
      <w:lvlText w:val="%2."/>
      <w:lvlJc w:val="left"/>
      <w:pPr>
        <w:tabs>
          <w:tab w:val="num" w:pos="792"/>
        </w:tabs>
        <w:ind w:left="720" w:hanging="360"/>
      </w:pPr>
      <w:rPr>
        <w:rFonts w:hint="default"/>
      </w:rPr>
    </w:lvl>
    <w:lvl w:ilvl="2">
      <w:start w:val="1"/>
      <w:numFmt w:val="lowerLetter"/>
      <w:pStyle w:val="Application-Ackabc0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7CB03DCE"/>
    <w:multiLevelType w:val="multilevel"/>
    <w:tmpl w:val="1176497A"/>
    <w:lvl w:ilvl="0">
      <w:start w:val="1"/>
      <w:numFmt w:val="none"/>
      <w:pStyle w:val="HeadingApplication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lication-SupplementalQuestions"/>
      <w:lvlText w:val="%1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pStyle w:val="Application-SupplementalQuestionsa"/>
      <w:suff w:val="space"/>
      <w:lvlText w:val="%2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num w:numId="1" w16cid:durableId="894659437">
    <w:abstractNumId w:val="9"/>
  </w:num>
  <w:num w:numId="2" w16cid:durableId="1171942863">
    <w:abstractNumId w:val="21"/>
  </w:num>
  <w:num w:numId="3" w16cid:durableId="205873637">
    <w:abstractNumId w:val="20"/>
  </w:num>
  <w:num w:numId="4" w16cid:durableId="934678557">
    <w:abstractNumId w:val="10"/>
  </w:num>
  <w:num w:numId="5" w16cid:durableId="561722248">
    <w:abstractNumId w:val="23"/>
  </w:num>
  <w:num w:numId="6" w16cid:durableId="1446002291">
    <w:abstractNumId w:val="24"/>
  </w:num>
  <w:num w:numId="7" w16cid:durableId="1277904095">
    <w:abstractNumId w:val="28"/>
  </w:num>
  <w:num w:numId="8" w16cid:durableId="1834838765">
    <w:abstractNumId w:val="22"/>
  </w:num>
  <w:num w:numId="9" w16cid:durableId="1484156950">
    <w:abstractNumId w:val="2"/>
  </w:num>
  <w:num w:numId="10" w16cid:durableId="17854224">
    <w:abstractNumId w:val="17"/>
  </w:num>
  <w:num w:numId="11" w16cid:durableId="525867922">
    <w:abstractNumId w:val="13"/>
  </w:num>
  <w:num w:numId="12" w16cid:durableId="876620706">
    <w:abstractNumId w:val="6"/>
  </w:num>
  <w:num w:numId="13" w16cid:durableId="759106875">
    <w:abstractNumId w:val="0"/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0" w:firstLine="0"/>
        </w:pPr>
        <w:rPr>
          <w:rFonts w:ascii="Melior" w:hAnsi="Melior" w:hint="default"/>
          <w:b/>
          <w:i w:val="0"/>
          <w:color w:val="auto"/>
          <w:sz w:val="20"/>
          <w:u w:val="none"/>
        </w:rPr>
      </w:lvl>
    </w:lvlOverride>
  </w:num>
  <w:num w:numId="14" w16cid:durableId="76287125">
    <w:abstractNumId w:val="7"/>
  </w:num>
  <w:num w:numId="15" w16cid:durableId="2112511906">
    <w:abstractNumId w:val="13"/>
  </w:num>
  <w:num w:numId="16" w16cid:durableId="127599290">
    <w:abstractNumId w:val="23"/>
  </w:num>
  <w:num w:numId="17" w16cid:durableId="1260062037">
    <w:abstractNumId w:val="23"/>
  </w:num>
  <w:num w:numId="18" w16cid:durableId="1202018448">
    <w:abstractNumId w:val="23"/>
  </w:num>
  <w:num w:numId="19" w16cid:durableId="1090127084">
    <w:abstractNumId w:val="4"/>
  </w:num>
  <w:num w:numId="20" w16cid:durableId="1420787353">
    <w:abstractNumId w:val="13"/>
  </w:num>
  <w:num w:numId="21" w16cid:durableId="1020930493">
    <w:abstractNumId w:val="13"/>
  </w:num>
  <w:num w:numId="22" w16cid:durableId="479690519">
    <w:abstractNumId w:val="15"/>
    <w:lvlOverride w:ilvl="0">
      <w:lvl w:ilvl="0">
        <w:start w:val="1"/>
        <w:numFmt w:val="upperRoman"/>
        <w:suff w:val="space"/>
        <w:lvlText w:val="Part %1:"/>
        <w:lvlJc w:val="left"/>
        <w:pPr>
          <w:ind w:left="0" w:firstLine="0"/>
        </w:pPr>
        <w:rPr>
          <w:rFonts w:hint="default"/>
          <w:b/>
          <w:i w:val="0"/>
          <w:sz w:val="24"/>
        </w:rPr>
      </w:lvl>
    </w:lvlOverride>
  </w:num>
  <w:num w:numId="23" w16cid:durableId="835609580">
    <w:abstractNumId w:val="16"/>
    <w:lvlOverride w:ilvl="0">
      <w:lvl w:ilvl="0">
        <w:start w:val="1"/>
        <w:numFmt w:val="upperRoman"/>
        <w:suff w:val="space"/>
        <w:lvlText w:val="Part %1:"/>
        <w:lvlJc w:val="left"/>
        <w:pPr>
          <w:ind w:left="0" w:firstLine="0"/>
        </w:pPr>
        <w:rPr>
          <w:rFonts w:hint="default"/>
          <w:b/>
          <w:i w:val="0"/>
          <w:sz w:val="24"/>
        </w:rPr>
      </w:lvl>
    </w:lvlOverride>
  </w:num>
  <w:num w:numId="24" w16cid:durableId="422264162">
    <w:abstractNumId w:val="3"/>
  </w:num>
  <w:num w:numId="25" w16cid:durableId="18167982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88727291">
    <w:abstractNumId w:val="23"/>
  </w:num>
  <w:num w:numId="27" w16cid:durableId="1957832131">
    <w:abstractNumId w:val="18"/>
  </w:num>
  <w:num w:numId="28" w16cid:durableId="1481776265">
    <w:abstractNumId w:val="27"/>
  </w:num>
  <w:num w:numId="29" w16cid:durableId="313066544">
    <w:abstractNumId w:val="23"/>
  </w:num>
  <w:num w:numId="30" w16cid:durableId="506987767">
    <w:abstractNumId w:val="25"/>
  </w:num>
  <w:num w:numId="31" w16cid:durableId="1229076185">
    <w:abstractNumId w:val="29"/>
  </w:num>
  <w:num w:numId="32" w16cid:durableId="216865441">
    <w:abstractNumId w:val="29"/>
  </w:num>
  <w:num w:numId="33" w16cid:durableId="1076974650">
    <w:abstractNumId w:val="29"/>
  </w:num>
  <w:num w:numId="34" w16cid:durableId="22289342">
    <w:abstractNumId w:val="29"/>
  </w:num>
  <w:num w:numId="35" w16cid:durableId="931207241">
    <w:abstractNumId w:val="8"/>
    <w:lvlOverride w:ilvl="0">
      <w:lvl w:ilvl="0">
        <w:start w:val="1"/>
        <w:numFmt w:val="upperRoman"/>
        <w:suff w:val="space"/>
        <w:lvlText w:val="Part %1:"/>
        <w:lvlJc w:val="left"/>
        <w:pPr>
          <w:ind w:left="0" w:firstLine="0"/>
        </w:pPr>
        <w:rPr>
          <w:rFonts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88"/>
          </w:tabs>
          <w:ind w:left="288" w:hanging="288"/>
        </w:pPr>
        <w:rPr>
          <w:rFonts w:ascii="Melior" w:hAnsi="Melior" w:hint="default"/>
          <w:b/>
          <w:i w:val="0"/>
          <w:color w:val="auto"/>
          <w:sz w:val="20"/>
          <w:u w:val="none"/>
        </w:rPr>
      </w:lvl>
    </w:lvlOverride>
    <w:lvlOverride w:ilvl="2">
      <w:lvl w:ilvl="2">
        <w:start w:val="1"/>
        <w:numFmt w:val="lowerLetter"/>
        <w:lvlText w:val="%2%3."/>
        <w:lvlJc w:val="left"/>
        <w:pPr>
          <w:tabs>
            <w:tab w:val="num" w:pos="1080"/>
          </w:tabs>
          <w:ind w:left="1080" w:hanging="360"/>
        </w:pPr>
        <w:rPr>
          <w:rFonts w:ascii="Melior" w:hAnsi="Melior" w:hint="default"/>
          <w:b/>
          <w:i w:val="0"/>
          <w:sz w:val="2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6" w16cid:durableId="990135525">
    <w:abstractNumId w:val="26"/>
  </w:num>
  <w:num w:numId="37" w16cid:durableId="2015915192">
    <w:abstractNumId w:val="14"/>
  </w:num>
  <w:num w:numId="38" w16cid:durableId="1912763591">
    <w:abstractNumId w:val="1"/>
  </w:num>
  <w:num w:numId="39" w16cid:durableId="1212617004">
    <w:abstractNumId w:val="19"/>
  </w:num>
  <w:num w:numId="40" w16cid:durableId="26376855">
    <w:abstractNumId w:val="12"/>
  </w:num>
  <w:num w:numId="41" w16cid:durableId="522860477">
    <w:abstractNumId w:val="23"/>
  </w:num>
  <w:num w:numId="42" w16cid:durableId="605815143">
    <w:abstractNumId w:val="23"/>
  </w:num>
  <w:num w:numId="43" w16cid:durableId="1011487685">
    <w:abstractNumId w:val="5"/>
  </w:num>
  <w:num w:numId="44" w16cid:durableId="5499229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56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C53"/>
    <w:rsid w:val="00000275"/>
    <w:rsid w:val="00002E7A"/>
    <w:rsid w:val="00004AED"/>
    <w:rsid w:val="0000760E"/>
    <w:rsid w:val="00010D03"/>
    <w:rsid w:val="00011D35"/>
    <w:rsid w:val="00011DF6"/>
    <w:rsid w:val="000129CC"/>
    <w:rsid w:val="00012B45"/>
    <w:rsid w:val="00017493"/>
    <w:rsid w:val="00021D27"/>
    <w:rsid w:val="0002298F"/>
    <w:rsid w:val="00022997"/>
    <w:rsid w:val="000235EA"/>
    <w:rsid w:val="00024F37"/>
    <w:rsid w:val="000251C6"/>
    <w:rsid w:val="00026E4C"/>
    <w:rsid w:val="00027A2D"/>
    <w:rsid w:val="00030FC5"/>
    <w:rsid w:val="000321C7"/>
    <w:rsid w:val="00032D83"/>
    <w:rsid w:val="00033200"/>
    <w:rsid w:val="000410B0"/>
    <w:rsid w:val="00041B56"/>
    <w:rsid w:val="00042677"/>
    <w:rsid w:val="0004481C"/>
    <w:rsid w:val="00044A1A"/>
    <w:rsid w:val="000462DF"/>
    <w:rsid w:val="0004706B"/>
    <w:rsid w:val="00052E3F"/>
    <w:rsid w:val="00055C48"/>
    <w:rsid w:val="00057BE8"/>
    <w:rsid w:val="0006093A"/>
    <w:rsid w:val="00066351"/>
    <w:rsid w:val="00066A57"/>
    <w:rsid w:val="00066D9B"/>
    <w:rsid w:val="00070ECE"/>
    <w:rsid w:val="00072AA4"/>
    <w:rsid w:val="00075F42"/>
    <w:rsid w:val="0008134B"/>
    <w:rsid w:val="00083A41"/>
    <w:rsid w:val="00084FD3"/>
    <w:rsid w:val="0008533F"/>
    <w:rsid w:val="000922BF"/>
    <w:rsid w:val="00094E47"/>
    <w:rsid w:val="00095CA1"/>
    <w:rsid w:val="000A2AFF"/>
    <w:rsid w:val="000A39D9"/>
    <w:rsid w:val="000A4012"/>
    <w:rsid w:val="000A6C19"/>
    <w:rsid w:val="000A7BAC"/>
    <w:rsid w:val="000B07D2"/>
    <w:rsid w:val="000B18E0"/>
    <w:rsid w:val="000B515A"/>
    <w:rsid w:val="000B7AB4"/>
    <w:rsid w:val="000B7AE7"/>
    <w:rsid w:val="000B7EA3"/>
    <w:rsid w:val="000C0202"/>
    <w:rsid w:val="000C2D90"/>
    <w:rsid w:val="000C7D85"/>
    <w:rsid w:val="000D1154"/>
    <w:rsid w:val="000D17D6"/>
    <w:rsid w:val="000D415A"/>
    <w:rsid w:val="000D4A19"/>
    <w:rsid w:val="000E1148"/>
    <w:rsid w:val="000E3C66"/>
    <w:rsid w:val="000E5E43"/>
    <w:rsid w:val="000F2B3C"/>
    <w:rsid w:val="000F3899"/>
    <w:rsid w:val="000F5F51"/>
    <w:rsid w:val="000F62B6"/>
    <w:rsid w:val="00101132"/>
    <w:rsid w:val="001034EF"/>
    <w:rsid w:val="001042B5"/>
    <w:rsid w:val="001044C3"/>
    <w:rsid w:val="00105E95"/>
    <w:rsid w:val="001133DC"/>
    <w:rsid w:val="0011495A"/>
    <w:rsid w:val="00114DC9"/>
    <w:rsid w:val="001222A8"/>
    <w:rsid w:val="001226A1"/>
    <w:rsid w:val="00122945"/>
    <w:rsid w:val="001252AE"/>
    <w:rsid w:val="001341BD"/>
    <w:rsid w:val="0013536F"/>
    <w:rsid w:val="0014201A"/>
    <w:rsid w:val="00142E0F"/>
    <w:rsid w:val="001444E2"/>
    <w:rsid w:val="00145CAB"/>
    <w:rsid w:val="00146F08"/>
    <w:rsid w:val="001501C5"/>
    <w:rsid w:val="00152040"/>
    <w:rsid w:val="00152AB9"/>
    <w:rsid w:val="00153ACD"/>
    <w:rsid w:val="00154F87"/>
    <w:rsid w:val="00156EA7"/>
    <w:rsid w:val="0015739F"/>
    <w:rsid w:val="00161AD1"/>
    <w:rsid w:val="00163E6D"/>
    <w:rsid w:val="001642B9"/>
    <w:rsid w:val="001660DB"/>
    <w:rsid w:val="00171E1C"/>
    <w:rsid w:val="00174AAC"/>
    <w:rsid w:val="001771A6"/>
    <w:rsid w:val="00177958"/>
    <w:rsid w:val="001814D4"/>
    <w:rsid w:val="001817E9"/>
    <w:rsid w:val="001824A7"/>
    <w:rsid w:val="001846AE"/>
    <w:rsid w:val="001910E7"/>
    <w:rsid w:val="001931A8"/>
    <w:rsid w:val="00193B66"/>
    <w:rsid w:val="001948E4"/>
    <w:rsid w:val="00195D1A"/>
    <w:rsid w:val="00196D9F"/>
    <w:rsid w:val="001A1273"/>
    <w:rsid w:val="001A1C53"/>
    <w:rsid w:val="001A1E95"/>
    <w:rsid w:val="001A1EDB"/>
    <w:rsid w:val="001A3201"/>
    <w:rsid w:val="001A363F"/>
    <w:rsid w:val="001A5BBC"/>
    <w:rsid w:val="001A6BD6"/>
    <w:rsid w:val="001A7DC0"/>
    <w:rsid w:val="001B3D0A"/>
    <w:rsid w:val="001B3E35"/>
    <w:rsid w:val="001B53C4"/>
    <w:rsid w:val="001B53EC"/>
    <w:rsid w:val="001B6903"/>
    <w:rsid w:val="001C0C27"/>
    <w:rsid w:val="001C3C12"/>
    <w:rsid w:val="001C3C87"/>
    <w:rsid w:val="001C62FC"/>
    <w:rsid w:val="001C6AC0"/>
    <w:rsid w:val="001D0A0C"/>
    <w:rsid w:val="001D411B"/>
    <w:rsid w:val="001D5D32"/>
    <w:rsid w:val="001E0CEB"/>
    <w:rsid w:val="001E2B45"/>
    <w:rsid w:val="001E4004"/>
    <w:rsid w:val="001E414A"/>
    <w:rsid w:val="001F2B97"/>
    <w:rsid w:val="001F5233"/>
    <w:rsid w:val="001F75C9"/>
    <w:rsid w:val="00200B10"/>
    <w:rsid w:val="00200CB4"/>
    <w:rsid w:val="00200F03"/>
    <w:rsid w:val="0020122B"/>
    <w:rsid w:val="00202473"/>
    <w:rsid w:val="0020286D"/>
    <w:rsid w:val="00207039"/>
    <w:rsid w:val="00211E59"/>
    <w:rsid w:val="00212678"/>
    <w:rsid w:val="002132DA"/>
    <w:rsid w:val="0021547E"/>
    <w:rsid w:val="00216993"/>
    <w:rsid w:val="00217D81"/>
    <w:rsid w:val="002210B3"/>
    <w:rsid w:val="0022147D"/>
    <w:rsid w:val="00222F5B"/>
    <w:rsid w:val="00223977"/>
    <w:rsid w:val="00224673"/>
    <w:rsid w:val="00224821"/>
    <w:rsid w:val="00225BC3"/>
    <w:rsid w:val="00231F02"/>
    <w:rsid w:val="002329BC"/>
    <w:rsid w:val="00234635"/>
    <w:rsid w:val="00235CC1"/>
    <w:rsid w:val="0024260A"/>
    <w:rsid w:val="002428A9"/>
    <w:rsid w:val="00243352"/>
    <w:rsid w:val="00244CBB"/>
    <w:rsid w:val="002450C0"/>
    <w:rsid w:val="00251D5F"/>
    <w:rsid w:val="00254D16"/>
    <w:rsid w:val="002550BA"/>
    <w:rsid w:val="00263862"/>
    <w:rsid w:val="00266D9E"/>
    <w:rsid w:val="0027086C"/>
    <w:rsid w:val="00270FD4"/>
    <w:rsid w:val="00271215"/>
    <w:rsid w:val="00271933"/>
    <w:rsid w:val="00274DFB"/>
    <w:rsid w:val="00283B12"/>
    <w:rsid w:val="002938BA"/>
    <w:rsid w:val="002940A1"/>
    <w:rsid w:val="0029728A"/>
    <w:rsid w:val="002A0BDA"/>
    <w:rsid w:val="002A0BED"/>
    <w:rsid w:val="002A1E09"/>
    <w:rsid w:val="002A3549"/>
    <w:rsid w:val="002A3D43"/>
    <w:rsid w:val="002A4ED7"/>
    <w:rsid w:val="002B0B6F"/>
    <w:rsid w:val="002B12AE"/>
    <w:rsid w:val="002B31C8"/>
    <w:rsid w:val="002B6D23"/>
    <w:rsid w:val="002C051D"/>
    <w:rsid w:val="002C58CA"/>
    <w:rsid w:val="002C6125"/>
    <w:rsid w:val="002C777B"/>
    <w:rsid w:val="002D23FF"/>
    <w:rsid w:val="002D42E9"/>
    <w:rsid w:val="002D5DB6"/>
    <w:rsid w:val="002E085F"/>
    <w:rsid w:val="002E0A46"/>
    <w:rsid w:val="002E0CA5"/>
    <w:rsid w:val="002E2BB8"/>
    <w:rsid w:val="002E38E1"/>
    <w:rsid w:val="002E4C2E"/>
    <w:rsid w:val="002F090C"/>
    <w:rsid w:val="002F1D3F"/>
    <w:rsid w:val="002F5707"/>
    <w:rsid w:val="002F7DE8"/>
    <w:rsid w:val="00301CA1"/>
    <w:rsid w:val="00302BE7"/>
    <w:rsid w:val="00303395"/>
    <w:rsid w:val="00306440"/>
    <w:rsid w:val="00311646"/>
    <w:rsid w:val="00315C29"/>
    <w:rsid w:val="003233C0"/>
    <w:rsid w:val="0032386E"/>
    <w:rsid w:val="00331841"/>
    <w:rsid w:val="0033327C"/>
    <w:rsid w:val="00334033"/>
    <w:rsid w:val="00335010"/>
    <w:rsid w:val="003367F3"/>
    <w:rsid w:val="00343113"/>
    <w:rsid w:val="00345783"/>
    <w:rsid w:val="00346135"/>
    <w:rsid w:val="00350FDA"/>
    <w:rsid w:val="00353185"/>
    <w:rsid w:val="0035348D"/>
    <w:rsid w:val="00357C11"/>
    <w:rsid w:val="00357E6E"/>
    <w:rsid w:val="00357FCD"/>
    <w:rsid w:val="003611EF"/>
    <w:rsid w:val="0036186B"/>
    <w:rsid w:val="0036569D"/>
    <w:rsid w:val="00365B27"/>
    <w:rsid w:val="003660D7"/>
    <w:rsid w:val="00366250"/>
    <w:rsid w:val="0037252B"/>
    <w:rsid w:val="00373119"/>
    <w:rsid w:val="0037664B"/>
    <w:rsid w:val="00376CEA"/>
    <w:rsid w:val="00377BAA"/>
    <w:rsid w:val="00381CB4"/>
    <w:rsid w:val="00383A66"/>
    <w:rsid w:val="0039084E"/>
    <w:rsid w:val="003914D0"/>
    <w:rsid w:val="00394A2F"/>
    <w:rsid w:val="00396DAC"/>
    <w:rsid w:val="003A165B"/>
    <w:rsid w:val="003A19ED"/>
    <w:rsid w:val="003A1D84"/>
    <w:rsid w:val="003A25E6"/>
    <w:rsid w:val="003A3651"/>
    <w:rsid w:val="003A457D"/>
    <w:rsid w:val="003A4B28"/>
    <w:rsid w:val="003A6718"/>
    <w:rsid w:val="003A7A66"/>
    <w:rsid w:val="003B217F"/>
    <w:rsid w:val="003B22E1"/>
    <w:rsid w:val="003B2FD4"/>
    <w:rsid w:val="003B759F"/>
    <w:rsid w:val="003D04C0"/>
    <w:rsid w:val="003D4847"/>
    <w:rsid w:val="003D4BB4"/>
    <w:rsid w:val="003D563E"/>
    <w:rsid w:val="003D7534"/>
    <w:rsid w:val="003E2345"/>
    <w:rsid w:val="003E2C9D"/>
    <w:rsid w:val="003E3711"/>
    <w:rsid w:val="003E6E19"/>
    <w:rsid w:val="003F099E"/>
    <w:rsid w:val="003F2655"/>
    <w:rsid w:val="003F26D7"/>
    <w:rsid w:val="003F6291"/>
    <w:rsid w:val="003F74C8"/>
    <w:rsid w:val="003F7FB7"/>
    <w:rsid w:val="00402A34"/>
    <w:rsid w:val="004046DE"/>
    <w:rsid w:val="00407432"/>
    <w:rsid w:val="00410361"/>
    <w:rsid w:val="00412705"/>
    <w:rsid w:val="0041378A"/>
    <w:rsid w:val="00414598"/>
    <w:rsid w:val="0041528A"/>
    <w:rsid w:val="00416395"/>
    <w:rsid w:val="00423F94"/>
    <w:rsid w:val="00425B3C"/>
    <w:rsid w:val="00426096"/>
    <w:rsid w:val="00427034"/>
    <w:rsid w:val="00427FC9"/>
    <w:rsid w:val="00430AC1"/>
    <w:rsid w:val="0043114C"/>
    <w:rsid w:val="00436E24"/>
    <w:rsid w:val="004413F8"/>
    <w:rsid w:val="0044289C"/>
    <w:rsid w:val="00443DF4"/>
    <w:rsid w:val="0044583F"/>
    <w:rsid w:val="00445974"/>
    <w:rsid w:val="00446139"/>
    <w:rsid w:val="0044629A"/>
    <w:rsid w:val="00446C87"/>
    <w:rsid w:val="00452F2A"/>
    <w:rsid w:val="004575C5"/>
    <w:rsid w:val="00457602"/>
    <w:rsid w:val="00460B0C"/>
    <w:rsid w:val="00460B72"/>
    <w:rsid w:val="00461C66"/>
    <w:rsid w:val="00463CB8"/>
    <w:rsid w:val="004657C4"/>
    <w:rsid w:val="0046624A"/>
    <w:rsid w:val="00471DFC"/>
    <w:rsid w:val="004744DD"/>
    <w:rsid w:val="00475A02"/>
    <w:rsid w:val="00475CA0"/>
    <w:rsid w:val="004763EB"/>
    <w:rsid w:val="004764A8"/>
    <w:rsid w:val="00476936"/>
    <w:rsid w:val="00477143"/>
    <w:rsid w:val="004819D7"/>
    <w:rsid w:val="00482EE7"/>
    <w:rsid w:val="00483D76"/>
    <w:rsid w:val="00490EDD"/>
    <w:rsid w:val="00494682"/>
    <w:rsid w:val="00494E2B"/>
    <w:rsid w:val="0049662F"/>
    <w:rsid w:val="004966CC"/>
    <w:rsid w:val="004A14C5"/>
    <w:rsid w:val="004A388D"/>
    <w:rsid w:val="004B62CB"/>
    <w:rsid w:val="004C0FD8"/>
    <w:rsid w:val="004C1BBE"/>
    <w:rsid w:val="004C568B"/>
    <w:rsid w:val="004C6C23"/>
    <w:rsid w:val="004D2CCC"/>
    <w:rsid w:val="004D55D3"/>
    <w:rsid w:val="004E1D90"/>
    <w:rsid w:val="004E4224"/>
    <w:rsid w:val="004E6C53"/>
    <w:rsid w:val="004F0EF7"/>
    <w:rsid w:val="004F1418"/>
    <w:rsid w:val="004F184A"/>
    <w:rsid w:val="004F222D"/>
    <w:rsid w:val="004F23E9"/>
    <w:rsid w:val="004F4593"/>
    <w:rsid w:val="004F5C20"/>
    <w:rsid w:val="004F71F4"/>
    <w:rsid w:val="00500D3A"/>
    <w:rsid w:val="005040BC"/>
    <w:rsid w:val="00507D55"/>
    <w:rsid w:val="00517F99"/>
    <w:rsid w:val="00520704"/>
    <w:rsid w:val="005221A3"/>
    <w:rsid w:val="00522660"/>
    <w:rsid w:val="005253E0"/>
    <w:rsid w:val="00525FEC"/>
    <w:rsid w:val="00526C56"/>
    <w:rsid w:val="00527EF4"/>
    <w:rsid w:val="0053499C"/>
    <w:rsid w:val="00534C08"/>
    <w:rsid w:val="0053517D"/>
    <w:rsid w:val="0053599A"/>
    <w:rsid w:val="00536716"/>
    <w:rsid w:val="00537A53"/>
    <w:rsid w:val="0054092B"/>
    <w:rsid w:val="00544979"/>
    <w:rsid w:val="00545CE4"/>
    <w:rsid w:val="0054665D"/>
    <w:rsid w:val="00554E4F"/>
    <w:rsid w:val="00555765"/>
    <w:rsid w:val="00555B86"/>
    <w:rsid w:val="00556B2D"/>
    <w:rsid w:val="00556D1D"/>
    <w:rsid w:val="00563BE8"/>
    <w:rsid w:val="005658EF"/>
    <w:rsid w:val="0056627E"/>
    <w:rsid w:val="005676C2"/>
    <w:rsid w:val="0057147A"/>
    <w:rsid w:val="00573D98"/>
    <w:rsid w:val="00574E66"/>
    <w:rsid w:val="00576E9A"/>
    <w:rsid w:val="00577FF2"/>
    <w:rsid w:val="00580829"/>
    <w:rsid w:val="005809CA"/>
    <w:rsid w:val="005839EB"/>
    <w:rsid w:val="00584EA3"/>
    <w:rsid w:val="005850EC"/>
    <w:rsid w:val="00587934"/>
    <w:rsid w:val="00590601"/>
    <w:rsid w:val="005915B9"/>
    <w:rsid w:val="00591F0E"/>
    <w:rsid w:val="00592B89"/>
    <w:rsid w:val="00595652"/>
    <w:rsid w:val="00595963"/>
    <w:rsid w:val="005976E1"/>
    <w:rsid w:val="005A13E7"/>
    <w:rsid w:val="005A399F"/>
    <w:rsid w:val="005A3E2F"/>
    <w:rsid w:val="005A71E9"/>
    <w:rsid w:val="005B1267"/>
    <w:rsid w:val="005B12B7"/>
    <w:rsid w:val="005B2F70"/>
    <w:rsid w:val="005B4869"/>
    <w:rsid w:val="005B7D62"/>
    <w:rsid w:val="005C1993"/>
    <w:rsid w:val="005C4972"/>
    <w:rsid w:val="005C5A25"/>
    <w:rsid w:val="005D07D0"/>
    <w:rsid w:val="005D0E6B"/>
    <w:rsid w:val="005D2846"/>
    <w:rsid w:val="005D2CFC"/>
    <w:rsid w:val="005D5F7F"/>
    <w:rsid w:val="005D6C85"/>
    <w:rsid w:val="005D74ED"/>
    <w:rsid w:val="005D7506"/>
    <w:rsid w:val="005E29C8"/>
    <w:rsid w:val="005E3B41"/>
    <w:rsid w:val="005E4470"/>
    <w:rsid w:val="005E4C41"/>
    <w:rsid w:val="005F180C"/>
    <w:rsid w:val="005F56F4"/>
    <w:rsid w:val="005F6854"/>
    <w:rsid w:val="005F7A63"/>
    <w:rsid w:val="00602CB3"/>
    <w:rsid w:val="0060452B"/>
    <w:rsid w:val="00604D43"/>
    <w:rsid w:val="00607666"/>
    <w:rsid w:val="00610B7A"/>
    <w:rsid w:val="00611182"/>
    <w:rsid w:val="00614C64"/>
    <w:rsid w:val="00614D11"/>
    <w:rsid w:val="00615AF8"/>
    <w:rsid w:val="006162F7"/>
    <w:rsid w:val="00616A6E"/>
    <w:rsid w:val="00617CD8"/>
    <w:rsid w:val="00623E9F"/>
    <w:rsid w:val="00624BDE"/>
    <w:rsid w:val="00627E97"/>
    <w:rsid w:val="00632CA4"/>
    <w:rsid w:val="00640160"/>
    <w:rsid w:val="00642AAE"/>
    <w:rsid w:val="006446F1"/>
    <w:rsid w:val="006453E5"/>
    <w:rsid w:val="00646BC4"/>
    <w:rsid w:val="0065204F"/>
    <w:rsid w:val="00657754"/>
    <w:rsid w:val="00660184"/>
    <w:rsid w:val="0066043D"/>
    <w:rsid w:val="0066180C"/>
    <w:rsid w:val="006624A0"/>
    <w:rsid w:val="0066343B"/>
    <w:rsid w:val="006637AF"/>
    <w:rsid w:val="00663BCD"/>
    <w:rsid w:val="00663F1C"/>
    <w:rsid w:val="006649B7"/>
    <w:rsid w:val="00665080"/>
    <w:rsid w:val="0066524F"/>
    <w:rsid w:val="0066620E"/>
    <w:rsid w:val="00666ABD"/>
    <w:rsid w:val="00667B43"/>
    <w:rsid w:val="00670F0D"/>
    <w:rsid w:val="00671D1F"/>
    <w:rsid w:val="00673083"/>
    <w:rsid w:val="006739EB"/>
    <w:rsid w:val="00673C0C"/>
    <w:rsid w:val="006753C5"/>
    <w:rsid w:val="00675CCF"/>
    <w:rsid w:val="00677E08"/>
    <w:rsid w:val="006841F3"/>
    <w:rsid w:val="006856E1"/>
    <w:rsid w:val="006859EA"/>
    <w:rsid w:val="0069130C"/>
    <w:rsid w:val="0069236E"/>
    <w:rsid w:val="00693E8B"/>
    <w:rsid w:val="00694EB4"/>
    <w:rsid w:val="00696128"/>
    <w:rsid w:val="00696C31"/>
    <w:rsid w:val="0069781F"/>
    <w:rsid w:val="006A142F"/>
    <w:rsid w:val="006A6A71"/>
    <w:rsid w:val="006A74C7"/>
    <w:rsid w:val="006B153B"/>
    <w:rsid w:val="006B2730"/>
    <w:rsid w:val="006B2C90"/>
    <w:rsid w:val="006B2E8D"/>
    <w:rsid w:val="006B4244"/>
    <w:rsid w:val="006B45FA"/>
    <w:rsid w:val="006B7A4E"/>
    <w:rsid w:val="006C1C25"/>
    <w:rsid w:val="006C4018"/>
    <w:rsid w:val="006C471F"/>
    <w:rsid w:val="006D0BD6"/>
    <w:rsid w:val="006D1919"/>
    <w:rsid w:val="006D252F"/>
    <w:rsid w:val="006D5C90"/>
    <w:rsid w:val="006E1A32"/>
    <w:rsid w:val="006E3FF1"/>
    <w:rsid w:val="006E67C8"/>
    <w:rsid w:val="006E6BBE"/>
    <w:rsid w:val="006F0780"/>
    <w:rsid w:val="006F09C7"/>
    <w:rsid w:val="006F4F04"/>
    <w:rsid w:val="006F55C4"/>
    <w:rsid w:val="006F59A2"/>
    <w:rsid w:val="006F5BF5"/>
    <w:rsid w:val="006F758D"/>
    <w:rsid w:val="00700149"/>
    <w:rsid w:val="007004A7"/>
    <w:rsid w:val="0070090C"/>
    <w:rsid w:val="00700C86"/>
    <w:rsid w:val="0070632F"/>
    <w:rsid w:val="00706B0A"/>
    <w:rsid w:val="00706D7E"/>
    <w:rsid w:val="00706FEB"/>
    <w:rsid w:val="00712C44"/>
    <w:rsid w:val="00714925"/>
    <w:rsid w:val="00714CB5"/>
    <w:rsid w:val="00716D4F"/>
    <w:rsid w:val="00717478"/>
    <w:rsid w:val="00721C04"/>
    <w:rsid w:val="007223A9"/>
    <w:rsid w:val="0072283B"/>
    <w:rsid w:val="0073188F"/>
    <w:rsid w:val="00732071"/>
    <w:rsid w:val="00732E39"/>
    <w:rsid w:val="00732EAA"/>
    <w:rsid w:val="00732ECE"/>
    <w:rsid w:val="00734326"/>
    <w:rsid w:val="00736F14"/>
    <w:rsid w:val="00741127"/>
    <w:rsid w:val="00741BDC"/>
    <w:rsid w:val="0074568F"/>
    <w:rsid w:val="00746B71"/>
    <w:rsid w:val="007524AB"/>
    <w:rsid w:val="00755AB9"/>
    <w:rsid w:val="00755E9A"/>
    <w:rsid w:val="0075699F"/>
    <w:rsid w:val="007577D2"/>
    <w:rsid w:val="0076009B"/>
    <w:rsid w:val="00761F73"/>
    <w:rsid w:val="00763B18"/>
    <w:rsid w:val="007644F2"/>
    <w:rsid w:val="00764ADE"/>
    <w:rsid w:val="00766E98"/>
    <w:rsid w:val="0077114A"/>
    <w:rsid w:val="00773C49"/>
    <w:rsid w:val="00775D09"/>
    <w:rsid w:val="00777C9C"/>
    <w:rsid w:val="00777DB8"/>
    <w:rsid w:val="007819A7"/>
    <w:rsid w:val="0078269D"/>
    <w:rsid w:val="007827A0"/>
    <w:rsid w:val="007828A5"/>
    <w:rsid w:val="00784AE8"/>
    <w:rsid w:val="00786508"/>
    <w:rsid w:val="0078680B"/>
    <w:rsid w:val="00786877"/>
    <w:rsid w:val="00787207"/>
    <w:rsid w:val="00787DB3"/>
    <w:rsid w:val="00792ED6"/>
    <w:rsid w:val="007950CA"/>
    <w:rsid w:val="007951EB"/>
    <w:rsid w:val="007A08A4"/>
    <w:rsid w:val="007A284A"/>
    <w:rsid w:val="007A3AD9"/>
    <w:rsid w:val="007A4DB9"/>
    <w:rsid w:val="007A5CF8"/>
    <w:rsid w:val="007A6359"/>
    <w:rsid w:val="007A654D"/>
    <w:rsid w:val="007A7BC7"/>
    <w:rsid w:val="007B0BC9"/>
    <w:rsid w:val="007B7BB9"/>
    <w:rsid w:val="007C1318"/>
    <w:rsid w:val="007C3C24"/>
    <w:rsid w:val="007C4503"/>
    <w:rsid w:val="007D4222"/>
    <w:rsid w:val="007D5B14"/>
    <w:rsid w:val="007D6A4A"/>
    <w:rsid w:val="007E0D39"/>
    <w:rsid w:val="007E1304"/>
    <w:rsid w:val="007E2FFB"/>
    <w:rsid w:val="007E3755"/>
    <w:rsid w:val="007E5D97"/>
    <w:rsid w:val="007E6A9A"/>
    <w:rsid w:val="007E7C8E"/>
    <w:rsid w:val="007F0420"/>
    <w:rsid w:val="007F12A4"/>
    <w:rsid w:val="007F146C"/>
    <w:rsid w:val="007F52A2"/>
    <w:rsid w:val="00800872"/>
    <w:rsid w:val="008020E4"/>
    <w:rsid w:val="0080247D"/>
    <w:rsid w:val="008024D6"/>
    <w:rsid w:val="00803916"/>
    <w:rsid w:val="00810777"/>
    <w:rsid w:val="008120CE"/>
    <w:rsid w:val="008135C0"/>
    <w:rsid w:val="00815D48"/>
    <w:rsid w:val="00820C99"/>
    <w:rsid w:val="00820E61"/>
    <w:rsid w:val="00820E7D"/>
    <w:rsid w:val="0082161C"/>
    <w:rsid w:val="008234A5"/>
    <w:rsid w:val="008312B2"/>
    <w:rsid w:val="00833B54"/>
    <w:rsid w:val="0083625B"/>
    <w:rsid w:val="00842C71"/>
    <w:rsid w:val="00842C91"/>
    <w:rsid w:val="00845FCC"/>
    <w:rsid w:val="00851B2A"/>
    <w:rsid w:val="00855373"/>
    <w:rsid w:val="00860B4C"/>
    <w:rsid w:val="00860BC5"/>
    <w:rsid w:val="0086210D"/>
    <w:rsid w:val="00862740"/>
    <w:rsid w:val="008651E1"/>
    <w:rsid w:val="00867D46"/>
    <w:rsid w:val="00872946"/>
    <w:rsid w:val="008823E0"/>
    <w:rsid w:val="00882B95"/>
    <w:rsid w:val="00884377"/>
    <w:rsid w:val="00887223"/>
    <w:rsid w:val="0089170E"/>
    <w:rsid w:val="008941A0"/>
    <w:rsid w:val="008A59FE"/>
    <w:rsid w:val="008B264C"/>
    <w:rsid w:val="008B6A28"/>
    <w:rsid w:val="008B7D42"/>
    <w:rsid w:val="008C185E"/>
    <w:rsid w:val="008C2565"/>
    <w:rsid w:val="008C6F75"/>
    <w:rsid w:val="008D15D0"/>
    <w:rsid w:val="008D1927"/>
    <w:rsid w:val="008D19EE"/>
    <w:rsid w:val="008D3C19"/>
    <w:rsid w:val="008D630A"/>
    <w:rsid w:val="008D7298"/>
    <w:rsid w:val="008E0E47"/>
    <w:rsid w:val="008E3AED"/>
    <w:rsid w:val="008E522F"/>
    <w:rsid w:val="008E6E89"/>
    <w:rsid w:val="008F1297"/>
    <w:rsid w:val="008F2010"/>
    <w:rsid w:val="008F33E2"/>
    <w:rsid w:val="008F3D6C"/>
    <w:rsid w:val="008F61E4"/>
    <w:rsid w:val="00900EA0"/>
    <w:rsid w:val="00901517"/>
    <w:rsid w:val="00901931"/>
    <w:rsid w:val="0090477F"/>
    <w:rsid w:val="00905BCD"/>
    <w:rsid w:val="00906DFD"/>
    <w:rsid w:val="0090721D"/>
    <w:rsid w:val="00910766"/>
    <w:rsid w:val="00910E31"/>
    <w:rsid w:val="00911607"/>
    <w:rsid w:val="00911E48"/>
    <w:rsid w:val="009142A5"/>
    <w:rsid w:val="00916645"/>
    <w:rsid w:val="00916D38"/>
    <w:rsid w:val="00917044"/>
    <w:rsid w:val="00920847"/>
    <w:rsid w:val="00920DB9"/>
    <w:rsid w:val="00927610"/>
    <w:rsid w:val="0093290D"/>
    <w:rsid w:val="00932A9B"/>
    <w:rsid w:val="00934B81"/>
    <w:rsid w:val="00937263"/>
    <w:rsid w:val="0093765C"/>
    <w:rsid w:val="009436E5"/>
    <w:rsid w:val="00943861"/>
    <w:rsid w:val="00945A5C"/>
    <w:rsid w:val="00960F79"/>
    <w:rsid w:val="00961287"/>
    <w:rsid w:val="00961356"/>
    <w:rsid w:val="00962FF8"/>
    <w:rsid w:val="00963F44"/>
    <w:rsid w:val="00965916"/>
    <w:rsid w:val="00966942"/>
    <w:rsid w:val="0097007E"/>
    <w:rsid w:val="0097263A"/>
    <w:rsid w:val="00973773"/>
    <w:rsid w:val="009742B5"/>
    <w:rsid w:val="00975976"/>
    <w:rsid w:val="009811FC"/>
    <w:rsid w:val="00982977"/>
    <w:rsid w:val="00984028"/>
    <w:rsid w:val="00987603"/>
    <w:rsid w:val="0098767B"/>
    <w:rsid w:val="00987D28"/>
    <w:rsid w:val="00990404"/>
    <w:rsid w:val="00990707"/>
    <w:rsid w:val="00996BD7"/>
    <w:rsid w:val="009A0823"/>
    <w:rsid w:val="009A156D"/>
    <w:rsid w:val="009A4042"/>
    <w:rsid w:val="009A571C"/>
    <w:rsid w:val="009A7A47"/>
    <w:rsid w:val="009B014A"/>
    <w:rsid w:val="009B0398"/>
    <w:rsid w:val="009B207D"/>
    <w:rsid w:val="009B3C95"/>
    <w:rsid w:val="009B6DEF"/>
    <w:rsid w:val="009B7483"/>
    <w:rsid w:val="009C24AF"/>
    <w:rsid w:val="009C2A0C"/>
    <w:rsid w:val="009C3810"/>
    <w:rsid w:val="009C60AE"/>
    <w:rsid w:val="009D1DB5"/>
    <w:rsid w:val="009D21D6"/>
    <w:rsid w:val="009D2B3C"/>
    <w:rsid w:val="009D57BA"/>
    <w:rsid w:val="009E3F70"/>
    <w:rsid w:val="009F07AD"/>
    <w:rsid w:val="009F0BEF"/>
    <w:rsid w:val="009F15B5"/>
    <w:rsid w:val="009F300F"/>
    <w:rsid w:val="009F3C22"/>
    <w:rsid w:val="009F40F0"/>
    <w:rsid w:val="009F7518"/>
    <w:rsid w:val="009F754D"/>
    <w:rsid w:val="00A0004D"/>
    <w:rsid w:val="00A00AE2"/>
    <w:rsid w:val="00A02D2F"/>
    <w:rsid w:val="00A05737"/>
    <w:rsid w:val="00A100DE"/>
    <w:rsid w:val="00A111B2"/>
    <w:rsid w:val="00A11BF1"/>
    <w:rsid w:val="00A13B91"/>
    <w:rsid w:val="00A16B00"/>
    <w:rsid w:val="00A204B2"/>
    <w:rsid w:val="00A20B35"/>
    <w:rsid w:val="00A22411"/>
    <w:rsid w:val="00A22F94"/>
    <w:rsid w:val="00A25938"/>
    <w:rsid w:val="00A25C4C"/>
    <w:rsid w:val="00A267AD"/>
    <w:rsid w:val="00A32B45"/>
    <w:rsid w:val="00A32DA1"/>
    <w:rsid w:val="00A32E90"/>
    <w:rsid w:val="00A33864"/>
    <w:rsid w:val="00A351C5"/>
    <w:rsid w:val="00A36513"/>
    <w:rsid w:val="00A40200"/>
    <w:rsid w:val="00A42B6B"/>
    <w:rsid w:val="00A43A84"/>
    <w:rsid w:val="00A46128"/>
    <w:rsid w:val="00A4677F"/>
    <w:rsid w:val="00A46A96"/>
    <w:rsid w:val="00A46CBD"/>
    <w:rsid w:val="00A47A4B"/>
    <w:rsid w:val="00A508E1"/>
    <w:rsid w:val="00A516B1"/>
    <w:rsid w:val="00A54C4F"/>
    <w:rsid w:val="00A55890"/>
    <w:rsid w:val="00A56501"/>
    <w:rsid w:val="00A570BB"/>
    <w:rsid w:val="00A61EFD"/>
    <w:rsid w:val="00A63428"/>
    <w:rsid w:val="00A63B32"/>
    <w:rsid w:val="00A654AA"/>
    <w:rsid w:val="00A70C9F"/>
    <w:rsid w:val="00A71710"/>
    <w:rsid w:val="00A762DB"/>
    <w:rsid w:val="00A76386"/>
    <w:rsid w:val="00A76FB2"/>
    <w:rsid w:val="00A77048"/>
    <w:rsid w:val="00A77688"/>
    <w:rsid w:val="00A82DC5"/>
    <w:rsid w:val="00A86795"/>
    <w:rsid w:val="00A86B31"/>
    <w:rsid w:val="00A9026F"/>
    <w:rsid w:val="00A904F8"/>
    <w:rsid w:val="00A91C30"/>
    <w:rsid w:val="00A92B31"/>
    <w:rsid w:val="00A93267"/>
    <w:rsid w:val="00A93B6C"/>
    <w:rsid w:val="00A9415B"/>
    <w:rsid w:val="00A96389"/>
    <w:rsid w:val="00A97DF4"/>
    <w:rsid w:val="00AA2C72"/>
    <w:rsid w:val="00AA39D1"/>
    <w:rsid w:val="00AC2C4D"/>
    <w:rsid w:val="00AC6BD7"/>
    <w:rsid w:val="00AC7304"/>
    <w:rsid w:val="00AD05BE"/>
    <w:rsid w:val="00AD0F31"/>
    <w:rsid w:val="00AD0F44"/>
    <w:rsid w:val="00AD17B3"/>
    <w:rsid w:val="00AD2DDD"/>
    <w:rsid w:val="00AD6737"/>
    <w:rsid w:val="00AD6D1E"/>
    <w:rsid w:val="00AD7FFA"/>
    <w:rsid w:val="00AE0449"/>
    <w:rsid w:val="00AE45F7"/>
    <w:rsid w:val="00AE68E6"/>
    <w:rsid w:val="00AF017D"/>
    <w:rsid w:val="00AF26AD"/>
    <w:rsid w:val="00B0414B"/>
    <w:rsid w:val="00B07013"/>
    <w:rsid w:val="00B14049"/>
    <w:rsid w:val="00B14E51"/>
    <w:rsid w:val="00B1693C"/>
    <w:rsid w:val="00B170AF"/>
    <w:rsid w:val="00B2216B"/>
    <w:rsid w:val="00B25C61"/>
    <w:rsid w:val="00B263E5"/>
    <w:rsid w:val="00B2756F"/>
    <w:rsid w:val="00B305E0"/>
    <w:rsid w:val="00B33132"/>
    <w:rsid w:val="00B3368D"/>
    <w:rsid w:val="00B37EE0"/>
    <w:rsid w:val="00B424E0"/>
    <w:rsid w:val="00B44AF2"/>
    <w:rsid w:val="00B478DE"/>
    <w:rsid w:val="00B51EB4"/>
    <w:rsid w:val="00B5685D"/>
    <w:rsid w:val="00B570B6"/>
    <w:rsid w:val="00B57AD4"/>
    <w:rsid w:val="00B60782"/>
    <w:rsid w:val="00B62A94"/>
    <w:rsid w:val="00B64A48"/>
    <w:rsid w:val="00B7109F"/>
    <w:rsid w:val="00B82ED5"/>
    <w:rsid w:val="00B84DF4"/>
    <w:rsid w:val="00B868B6"/>
    <w:rsid w:val="00B87014"/>
    <w:rsid w:val="00B903D8"/>
    <w:rsid w:val="00B95ED4"/>
    <w:rsid w:val="00B96422"/>
    <w:rsid w:val="00BA2E7C"/>
    <w:rsid w:val="00BA523E"/>
    <w:rsid w:val="00BA5E94"/>
    <w:rsid w:val="00BB07FC"/>
    <w:rsid w:val="00BB0ACB"/>
    <w:rsid w:val="00BB0B18"/>
    <w:rsid w:val="00BB3ED0"/>
    <w:rsid w:val="00BB5161"/>
    <w:rsid w:val="00BB5BFE"/>
    <w:rsid w:val="00BB7188"/>
    <w:rsid w:val="00BB77F3"/>
    <w:rsid w:val="00BC53A3"/>
    <w:rsid w:val="00BC5410"/>
    <w:rsid w:val="00BC5727"/>
    <w:rsid w:val="00BC6793"/>
    <w:rsid w:val="00BC7F87"/>
    <w:rsid w:val="00BD4244"/>
    <w:rsid w:val="00BE0772"/>
    <w:rsid w:val="00BE13DD"/>
    <w:rsid w:val="00BE3911"/>
    <w:rsid w:val="00BE6452"/>
    <w:rsid w:val="00BE78AC"/>
    <w:rsid w:val="00BF207F"/>
    <w:rsid w:val="00BF264F"/>
    <w:rsid w:val="00BF307A"/>
    <w:rsid w:val="00BF5317"/>
    <w:rsid w:val="00BF68CB"/>
    <w:rsid w:val="00C0215C"/>
    <w:rsid w:val="00C02CF7"/>
    <w:rsid w:val="00C04E4E"/>
    <w:rsid w:val="00C05236"/>
    <w:rsid w:val="00C05C6B"/>
    <w:rsid w:val="00C06767"/>
    <w:rsid w:val="00C07184"/>
    <w:rsid w:val="00C07744"/>
    <w:rsid w:val="00C118E0"/>
    <w:rsid w:val="00C144C1"/>
    <w:rsid w:val="00C154DC"/>
    <w:rsid w:val="00C15D8F"/>
    <w:rsid w:val="00C17B3C"/>
    <w:rsid w:val="00C2151F"/>
    <w:rsid w:val="00C23063"/>
    <w:rsid w:val="00C23B6F"/>
    <w:rsid w:val="00C24094"/>
    <w:rsid w:val="00C24221"/>
    <w:rsid w:val="00C31192"/>
    <w:rsid w:val="00C32E1C"/>
    <w:rsid w:val="00C33C50"/>
    <w:rsid w:val="00C34856"/>
    <w:rsid w:val="00C35176"/>
    <w:rsid w:val="00C36DD0"/>
    <w:rsid w:val="00C4137C"/>
    <w:rsid w:val="00C413D7"/>
    <w:rsid w:val="00C43219"/>
    <w:rsid w:val="00C43BD5"/>
    <w:rsid w:val="00C45D9E"/>
    <w:rsid w:val="00C460AC"/>
    <w:rsid w:val="00C461BD"/>
    <w:rsid w:val="00C46647"/>
    <w:rsid w:val="00C4792F"/>
    <w:rsid w:val="00C50A29"/>
    <w:rsid w:val="00C52CDC"/>
    <w:rsid w:val="00C54AB7"/>
    <w:rsid w:val="00C56372"/>
    <w:rsid w:val="00C57FE8"/>
    <w:rsid w:val="00C60773"/>
    <w:rsid w:val="00C62F2C"/>
    <w:rsid w:val="00C66769"/>
    <w:rsid w:val="00C7153D"/>
    <w:rsid w:val="00C7274F"/>
    <w:rsid w:val="00C7386B"/>
    <w:rsid w:val="00C804B0"/>
    <w:rsid w:val="00C835AC"/>
    <w:rsid w:val="00C85BD8"/>
    <w:rsid w:val="00C85F86"/>
    <w:rsid w:val="00C865AE"/>
    <w:rsid w:val="00C92103"/>
    <w:rsid w:val="00C9536B"/>
    <w:rsid w:val="00C96863"/>
    <w:rsid w:val="00CA5EBC"/>
    <w:rsid w:val="00CB35CB"/>
    <w:rsid w:val="00CB4CB3"/>
    <w:rsid w:val="00CB5212"/>
    <w:rsid w:val="00CB5667"/>
    <w:rsid w:val="00CB5ACC"/>
    <w:rsid w:val="00CC00FC"/>
    <w:rsid w:val="00CC2E9D"/>
    <w:rsid w:val="00CC3461"/>
    <w:rsid w:val="00CC5631"/>
    <w:rsid w:val="00CD0342"/>
    <w:rsid w:val="00CD0DA7"/>
    <w:rsid w:val="00CD3979"/>
    <w:rsid w:val="00CD39B1"/>
    <w:rsid w:val="00CD3BB6"/>
    <w:rsid w:val="00CD3E40"/>
    <w:rsid w:val="00CD40B6"/>
    <w:rsid w:val="00CD66BD"/>
    <w:rsid w:val="00CD6D10"/>
    <w:rsid w:val="00CE245B"/>
    <w:rsid w:val="00CE2E9E"/>
    <w:rsid w:val="00CE3FB5"/>
    <w:rsid w:val="00CE5DE5"/>
    <w:rsid w:val="00CE777F"/>
    <w:rsid w:val="00CF6644"/>
    <w:rsid w:val="00CF7FAD"/>
    <w:rsid w:val="00D02592"/>
    <w:rsid w:val="00D02836"/>
    <w:rsid w:val="00D046BC"/>
    <w:rsid w:val="00D0479A"/>
    <w:rsid w:val="00D059AB"/>
    <w:rsid w:val="00D0726C"/>
    <w:rsid w:val="00D115EC"/>
    <w:rsid w:val="00D15031"/>
    <w:rsid w:val="00D17688"/>
    <w:rsid w:val="00D17B53"/>
    <w:rsid w:val="00D21F4F"/>
    <w:rsid w:val="00D22769"/>
    <w:rsid w:val="00D26ED8"/>
    <w:rsid w:val="00D33A83"/>
    <w:rsid w:val="00D33BDC"/>
    <w:rsid w:val="00D34FB6"/>
    <w:rsid w:val="00D35B37"/>
    <w:rsid w:val="00D3752F"/>
    <w:rsid w:val="00D37CE1"/>
    <w:rsid w:val="00D43C0C"/>
    <w:rsid w:val="00D45307"/>
    <w:rsid w:val="00D46615"/>
    <w:rsid w:val="00D47A2A"/>
    <w:rsid w:val="00D5077D"/>
    <w:rsid w:val="00D5428A"/>
    <w:rsid w:val="00D57151"/>
    <w:rsid w:val="00D579FD"/>
    <w:rsid w:val="00D63146"/>
    <w:rsid w:val="00D63E21"/>
    <w:rsid w:val="00D64BBF"/>
    <w:rsid w:val="00D70027"/>
    <w:rsid w:val="00D7261D"/>
    <w:rsid w:val="00D73C75"/>
    <w:rsid w:val="00D75F7E"/>
    <w:rsid w:val="00D77281"/>
    <w:rsid w:val="00D83CC5"/>
    <w:rsid w:val="00D86868"/>
    <w:rsid w:val="00D90DAF"/>
    <w:rsid w:val="00D91E4B"/>
    <w:rsid w:val="00D955A9"/>
    <w:rsid w:val="00DA1EA0"/>
    <w:rsid w:val="00DA21B4"/>
    <w:rsid w:val="00DA553D"/>
    <w:rsid w:val="00DA60DA"/>
    <w:rsid w:val="00DB1478"/>
    <w:rsid w:val="00DB75EC"/>
    <w:rsid w:val="00DC129C"/>
    <w:rsid w:val="00DC13B3"/>
    <w:rsid w:val="00DC1B9E"/>
    <w:rsid w:val="00DC3100"/>
    <w:rsid w:val="00DC3868"/>
    <w:rsid w:val="00DC4790"/>
    <w:rsid w:val="00DC69DD"/>
    <w:rsid w:val="00DD12C4"/>
    <w:rsid w:val="00DD240C"/>
    <w:rsid w:val="00DE0442"/>
    <w:rsid w:val="00DE26DF"/>
    <w:rsid w:val="00DE3949"/>
    <w:rsid w:val="00DE5A13"/>
    <w:rsid w:val="00DF247F"/>
    <w:rsid w:val="00DF51C0"/>
    <w:rsid w:val="00DF61A0"/>
    <w:rsid w:val="00E003D5"/>
    <w:rsid w:val="00E003DC"/>
    <w:rsid w:val="00E00437"/>
    <w:rsid w:val="00E01606"/>
    <w:rsid w:val="00E07BF3"/>
    <w:rsid w:val="00E100DF"/>
    <w:rsid w:val="00E10B1D"/>
    <w:rsid w:val="00E10E08"/>
    <w:rsid w:val="00E116C7"/>
    <w:rsid w:val="00E11858"/>
    <w:rsid w:val="00E1362F"/>
    <w:rsid w:val="00E1541C"/>
    <w:rsid w:val="00E20EF1"/>
    <w:rsid w:val="00E20F2F"/>
    <w:rsid w:val="00E2314E"/>
    <w:rsid w:val="00E24F91"/>
    <w:rsid w:val="00E2572E"/>
    <w:rsid w:val="00E32BDE"/>
    <w:rsid w:val="00E35FE7"/>
    <w:rsid w:val="00E363B5"/>
    <w:rsid w:val="00E365AB"/>
    <w:rsid w:val="00E401FA"/>
    <w:rsid w:val="00E426AC"/>
    <w:rsid w:val="00E43A32"/>
    <w:rsid w:val="00E440E4"/>
    <w:rsid w:val="00E447B9"/>
    <w:rsid w:val="00E44E1D"/>
    <w:rsid w:val="00E45C61"/>
    <w:rsid w:val="00E46ABD"/>
    <w:rsid w:val="00E50384"/>
    <w:rsid w:val="00E50C86"/>
    <w:rsid w:val="00E532EA"/>
    <w:rsid w:val="00E54E3C"/>
    <w:rsid w:val="00E618A7"/>
    <w:rsid w:val="00E66A72"/>
    <w:rsid w:val="00E672DC"/>
    <w:rsid w:val="00E70726"/>
    <w:rsid w:val="00E74F96"/>
    <w:rsid w:val="00E77ADF"/>
    <w:rsid w:val="00E80D61"/>
    <w:rsid w:val="00E82881"/>
    <w:rsid w:val="00E83375"/>
    <w:rsid w:val="00E8363A"/>
    <w:rsid w:val="00E84106"/>
    <w:rsid w:val="00E859D0"/>
    <w:rsid w:val="00E86816"/>
    <w:rsid w:val="00E902DF"/>
    <w:rsid w:val="00E90F72"/>
    <w:rsid w:val="00E91805"/>
    <w:rsid w:val="00E91EF0"/>
    <w:rsid w:val="00E9222B"/>
    <w:rsid w:val="00E945C4"/>
    <w:rsid w:val="00E9525B"/>
    <w:rsid w:val="00E953BD"/>
    <w:rsid w:val="00E95AEB"/>
    <w:rsid w:val="00E9697D"/>
    <w:rsid w:val="00E97237"/>
    <w:rsid w:val="00E97B9F"/>
    <w:rsid w:val="00EA110C"/>
    <w:rsid w:val="00EA13D1"/>
    <w:rsid w:val="00EA27EB"/>
    <w:rsid w:val="00EA2DB3"/>
    <w:rsid w:val="00EA3F1F"/>
    <w:rsid w:val="00EA3F31"/>
    <w:rsid w:val="00EA583A"/>
    <w:rsid w:val="00EA5B03"/>
    <w:rsid w:val="00EA6C71"/>
    <w:rsid w:val="00EA7B17"/>
    <w:rsid w:val="00EB772A"/>
    <w:rsid w:val="00EC0A87"/>
    <w:rsid w:val="00EC3487"/>
    <w:rsid w:val="00EC3D75"/>
    <w:rsid w:val="00EC41BD"/>
    <w:rsid w:val="00EC4665"/>
    <w:rsid w:val="00EC4778"/>
    <w:rsid w:val="00EC7F23"/>
    <w:rsid w:val="00ED1AF4"/>
    <w:rsid w:val="00ED4F93"/>
    <w:rsid w:val="00ED524D"/>
    <w:rsid w:val="00ED6727"/>
    <w:rsid w:val="00EE20D8"/>
    <w:rsid w:val="00EE24D0"/>
    <w:rsid w:val="00EE2C5A"/>
    <w:rsid w:val="00EE3FD1"/>
    <w:rsid w:val="00EF1C50"/>
    <w:rsid w:val="00EF354E"/>
    <w:rsid w:val="00EF41A9"/>
    <w:rsid w:val="00F0582A"/>
    <w:rsid w:val="00F06D4C"/>
    <w:rsid w:val="00F07170"/>
    <w:rsid w:val="00F127A9"/>
    <w:rsid w:val="00F13699"/>
    <w:rsid w:val="00F13D0A"/>
    <w:rsid w:val="00F22822"/>
    <w:rsid w:val="00F25A2E"/>
    <w:rsid w:val="00F25C0A"/>
    <w:rsid w:val="00F26527"/>
    <w:rsid w:val="00F30109"/>
    <w:rsid w:val="00F324B4"/>
    <w:rsid w:val="00F3325D"/>
    <w:rsid w:val="00F35A4B"/>
    <w:rsid w:val="00F36C1B"/>
    <w:rsid w:val="00F3709C"/>
    <w:rsid w:val="00F40EC3"/>
    <w:rsid w:val="00F431D6"/>
    <w:rsid w:val="00F463A9"/>
    <w:rsid w:val="00F469F3"/>
    <w:rsid w:val="00F47C90"/>
    <w:rsid w:val="00F47CB6"/>
    <w:rsid w:val="00F47FD0"/>
    <w:rsid w:val="00F5167C"/>
    <w:rsid w:val="00F52B45"/>
    <w:rsid w:val="00F53981"/>
    <w:rsid w:val="00F61927"/>
    <w:rsid w:val="00F61B5E"/>
    <w:rsid w:val="00F621CD"/>
    <w:rsid w:val="00F64540"/>
    <w:rsid w:val="00F65279"/>
    <w:rsid w:val="00F674B5"/>
    <w:rsid w:val="00F67DC8"/>
    <w:rsid w:val="00F70A5F"/>
    <w:rsid w:val="00F72976"/>
    <w:rsid w:val="00F75FE1"/>
    <w:rsid w:val="00F77B20"/>
    <w:rsid w:val="00F77D3A"/>
    <w:rsid w:val="00F8146E"/>
    <w:rsid w:val="00F82B1D"/>
    <w:rsid w:val="00F83B81"/>
    <w:rsid w:val="00F8691C"/>
    <w:rsid w:val="00F91FCB"/>
    <w:rsid w:val="00F9399F"/>
    <w:rsid w:val="00F961F7"/>
    <w:rsid w:val="00FA0197"/>
    <w:rsid w:val="00FA1196"/>
    <w:rsid w:val="00FA4DE4"/>
    <w:rsid w:val="00FA5708"/>
    <w:rsid w:val="00FA5BC7"/>
    <w:rsid w:val="00FA78BD"/>
    <w:rsid w:val="00FB3415"/>
    <w:rsid w:val="00FB4B2D"/>
    <w:rsid w:val="00FB4B39"/>
    <w:rsid w:val="00FB7D0E"/>
    <w:rsid w:val="00FB7E82"/>
    <w:rsid w:val="00FC145F"/>
    <w:rsid w:val="00FC3757"/>
    <w:rsid w:val="00FC5418"/>
    <w:rsid w:val="00FD3A40"/>
    <w:rsid w:val="00FD5413"/>
    <w:rsid w:val="00FD7B91"/>
    <w:rsid w:val="00FE6236"/>
    <w:rsid w:val="00FE6707"/>
    <w:rsid w:val="00FE78E8"/>
    <w:rsid w:val="00FF122B"/>
    <w:rsid w:val="00FF26FC"/>
    <w:rsid w:val="00FF3D06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4"/>
    <o:shapelayout v:ext="edit">
      <o:idmap v:ext="edit" data="1"/>
    </o:shapelayout>
  </w:shapeDefaults>
  <w:decimalSymbol w:val="."/>
  <w:listSeparator w:val=","/>
  <w14:docId w14:val="1A7D2B70"/>
  <w15:docId w15:val="{3CB729EE-1411-477C-960E-9407FF0F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39"/>
    <w:pPr>
      <w:spacing w:before="60" w:after="60"/>
    </w:pPr>
    <w:rPr>
      <w:rFonts w:ascii="Open Sans" w:hAnsi="Open Sans"/>
      <w:color w:val="262626" w:themeColor="text1" w:themeTint="D9"/>
      <w:sz w:val="18"/>
    </w:rPr>
  </w:style>
  <w:style w:type="paragraph" w:styleId="Heading1">
    <w:name w:val="heading 1"/>
    <w:next w:val="Normal"/>
    <w:link w:val="Heading1Char"/>
    <w:uiPriority w:val="9"/>
    <w:qFormat/>
    <w:rsid w:val="00055C48"/>
    <w:pPr>
      <w:keepNext/>
      <w:keepLines/>
      <w:spacing w:before="120" w:after="120"/>
      <w:outlineLvl w:val="0"/>
    </w:pPr>
    <w:rPr>
      <w:rFonts w:ascii="Open Sans" w:eastAsiaTheme="majorEastAsia" w:hAnsi="Open Sans" w:cstheme="majorBidi"/>
      <w:b/>
      <w:bCs/>
      <w:caps/>
      <w:color w:val="015838"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52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52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252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52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52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52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52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52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C53"/>
  </w:style>
  <w:style w:type="paragraph" w:styleId="Footer">
    <w:name w:val="footer"/>
    <w:basedOn w:val="Normal"/>
    <w:link w:val="FooterChar"/>
    <w:uiPriority w:val="99"/>
    <w:unhideWhenUsed/>
    <w:rsid w:val="0053599A"/>
    <w:pPr>
      <w:tabs>
        <w:tab w:val="center" w:pos="4680"/>
        <w:tab w:val="right" w:pos="9360"/>
      </w:tabs>
      <w:spacing w:before="0"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3599A"/>
    <w:rPr>
      <w:rFonts w:ascii="Open Sans" w:hAnsi="Open Sans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53"/>
    <w:rPr>
      <w:rFonts w:ascii="Tahoma" w:hAnsi="Tahoma" w:cs="Tahoma"/>
      <w:sz w:val="16"/>
      <w:szCs w:val="16"/>
    </w:rPr>
  </w:style>
  <w:style w:type="paragraph" w:customStyle="1" w:styleId="Instructions">
    <w:name w:val="Instructions"/>
    <w:qFormat/>
    <w:rsid w:val="00F72976"/>
    <w:pPr>
      <w:spacing w:before="60" w:after="60"/>
    </w:pPr>
    <w:rPr>
      <w:rFonts w:ascii="Open Sans" w:eastAsia="Times New Roman" w:hAnsi="Open Sans" w:cs="Times New Roman"/>
      <w:color w:val="015838"/>
      <w:sz w:val="16"/>
    </w:rPr>
  </w:style>
  <w:style w:type="character" w:styleId="Hyperlink">
    <w:name w:val="Hyperlink"/>
    <w:uiPriority w:val="99"/>
    <w:rsid w:val="00E80D61"/>
    <w:rPr>
      <w:rFonts w:ascii="Open Sans" w:hAnsi="Open Sans" w:cs="Times New Roman"/>
      <w:color w:val="0000FF"/>
      <w:sz w:val="18"/>
      <w:u w:val="single"/>
    </w:rPr>
  </w:style>
  <w:style w:type="character" w:styleId="CommentReference">
    <w:name w:val="annotation reference"/>
    <w:uiPriority w:val="99"/>
    <w:semiHidden/>
    <w:unhideWhenUsed/>
    <w:rsid w:val="00101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1132"/>
    <w:rPr>
      <w:rFonts w:ascii="Arial" w:eastAsia="Times New Roman" w:hAnsi="Arial" w:cs="Arial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1132"/>
    <w:rPr>
      <w:rFonts w:ascii="Arial" w:eastAsia="Times New Roman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13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77BAA"/>
    <w:pPr>
      <w:ind w:left="720"/>
      <w:contextualSpacing/>
    </w:pPr>
  </w:style>
  <w:style w:type="table" w:styleId="TableGrid">
    <w:name w:val="Table Grid"/>
    <w:basedOn w:val="TableNormal"/>
    <w:uiPriority w:val="59"/>
    <w:rsid w:val="00A4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5C48"/>
    <w:rPr>
      <w:rFonts w:ascii="Open Sans" w:eastAsiaTheme="majorEastAsia" w:hAnsi="Open Sans" w:cstheme="majorBidi"/>
      <w:b/>
      <w:bCs/>
      <w:caps/>
      <w:color w:val="015838"/>
      <w:sz w:val="20"/>
      <w:szCs w:val="28"/>
    </w:rPr>
  </w:style>
  <w:style w:type="paragraph" w:customStyle="1" w:styleId="Application-FirstBullet">
    <w:name w:val="Application - First Bullet"/>
    <w:basedOn w:val="ListParagraph"/>
    <w:qFormat/>
    <w:rsid w:val="006446F1"/>
    <w:pPr>
      <w:numPr>
        <w:numId w:val="5"/>
      </w:numPr>
      <w:contextualSpacing w:val="0"/>
    </w:pPr>
  </w:style>
  <w:style w:type="character" w:styleId="PlaceholderText">
    <w:name w:val="Placeholder Text"/>
    <w:basedOn w:val="DefaultParagraphFont"/>
    <w:uiPriority w:val="99"/>
    <w:semiHidden/>
    <w:rsid w:val="0059596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2A2"/>
    <w:rPr>
      <w:rFonts w:ascii="Melior" w:eastAsiaTheme="minorHAnsi" w:hAnsi="Melior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2A2"/>
    <w:rPr>
      <w:rFonts w:ascii="Melior" w:eastAsia="Times New Roman" w:hAnsi="Melior" w:cs="Arial"/>
      <w:b/>
      <w:bCs/>
      <w:sz w:val="20"/>
      <w:szCs w:val="20"/>
    </w:rPr>
  </w:style>
  <w:style w:type="paragraph" w:customStyle="1" w:styleId="HeadingApplication">
    <w:name w:val="Heading Application"/>
    <w:basedOn w:val="Normal"/>
    <w:qFormat/>
    <w:rsid w:val="00842C71"/>
    <w:pPr>
      <w:keepNext/>
      <w:numPr>
        <w:numId w:val="31"/>
      </w:numPr>
      <w:shd w:val="pct12" w:color="auto" w:fill="auto"/>
      <w:jc w:val="center"/>
    </w:pPr>
    <w:rPr>
      <w:b/>
      <w:caps/>
      <w:color w:val="auto"/>
      <w:w w:val="90"/>
      <w:sz w:val="20"/>
    </w:rPr>
  </w:style>
  <w:style w:type="paragraph" w:customStyle="1" w:styleId="Application-SupplementalQuestions">
    <w:name w:val="Application - Supplemental Questions"/>
    <w:next w:val="Normal"/>
    <w:qFormat/>
    <w:rsid w:val="00311646"/>
    <w:pPr>
      <w:keepNext/>
      <w:numPr>
        <w:ilvl w:val="1"/>
        <w:numId w:val="31"/>
      </w:numPr>
      <w:spacing w:before="120" w:after="120"/>
    </w:pPr>
    <w:rPr>
      <w:rFonts w:ascii="Open Sans" w:hAnsi="Open Sans"/>
      <w:b/>
      <w:color w:val="262626" w:themeColor="text1" w:themeTint="D9"/>
      <w:sz w:val="18"/>
    </w:rPr>
  </w:style>
  <w:style w:type="paragraph" w:customStyle="1" w:styleId="Application-InvestigatorInfo">
    <w:name w:val="Application - Investigator Info"/>
    <w:qFormat/>
    <w:rsid w:val="006446F1"/>
    <w:pPr>
      <w:keepNext/>
      <w:jc w:val="right"/>
    </w:pPr>
    <w:rPr>
      <w:rFonts w:ascii="Open Sans" w:hAnsi="Open Sans"/>
      <w:color w:val="262626" w:themeColor="text1" w:themeTint="D9"/>
      <w:sz w:val="18"/>
      <w:szCs w:val="18"/>
    </w:rPr>
  </w:style>
  <w:style w:type="paragraph" w:styleId="Revision">
    <w:name w:val="Revision"/>
    <w:hidden/>
    <w:uiPriority w:val="99"/>
    <w:semiHidden/>
    <w:rsid w:val="00383A66"/>
    <w:rPr>
      <w:rFonts w:ascii="Melior" w:hAnsi="Melior"/>
      <w:sz w:val="20"/>
    </w:rPr>
  </w:style>
  <w:style w:type="paragraph" w:customStyle="1" w:styleId="Application-InvestigatorInfoFields">
    <w:name w:val="Application - Investigator Info Fields"/>
    <w:qFormat/>
    <w:rsid w:val="00851B2A"/>
    <w:pPr>
      <w:keepNext/>
      <w:shd w:val="pct5" w:color="auto" w:fill="auto"/>
      <w:tabs>
        <w:tab w:val="right" w:pos="9238"/>
      </w:tabs>
      <w:spacing w:before="60" w:after="60"/>
    </w:pPr>
    <w:rPr>
      <w:rFonts w:ascii="Open Sans" w:hAnsi="Open Sans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52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37252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52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52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52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5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5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pplicationHeadings">
    <w:name w:val="Application Headings"/>
    <w:uiPriority w:val="99"/>
    <w:rsid w:val="000B7AB4"/>
    <w:pPr>
      <w:numPr>
        <w:numId w:val="3"/>
      </w:numPr>
    </w:pPr>
  </w:style>
  <w:style w:type="paragraph" w:customStyle="1" w:styleId="Application-OtherText">
    <w:name w:val="Application - Other Text"/>
    <w:qFormat/>
    <w:rsid w:val="006446F1"/>
    <w:pPr>
      <w:keepNext/>
      <w:spacing w:before="60" w:after="60"/>
    </w:pPr>
    <w:rPr>
      <w:rFonts w:ascii="Open Sans" w:hAnsi="Open Sans"/>
      <w:color w:val="262626" w:themeColor="text1" w:themeTint="D9"/>
      <w:sz w:val="18"/>
    </w:rPr>
  </w:style>
  <w:style w:type="paragraph" w:customStyle="1" w:styleId="Instructions-NOTE">
    <w:name w:val="Instructions - NOTE"/>
    <w:basedOn w:val="Instructions"/>
    <w:rsid w:val="00B57AD4"/>
    <w:pPr>
      <w:numPr>
        <w:numId w:val="1"/>
      </w:numPr>
      <w:spacing w:before="120"/>
    </w:pPr>
    <w:rPr>
      <w:szCs w:val="20"/>
    </w:rPr>
  </w:style>
  <w:style w:type="paragraph" w:customStyle="1" w:styleId="Application-Divider">
    <w:name w:val="Application - Divider"/>
    <w:qFormat/>
    <w:rsid w:val="00353185"/>
    <w:pPr>
      <w:spacing w:before="60" w:after="60"/>
    </w:pPr>
    <w:rPr>
      <w:rFonts w:ascii="Open Sans" w:hAnsi="Open Sans"/>
      <w:sz w:val="12"/>
    </w:rPr>
  </w:style>
  <w:style w:type="numbering" w:customStyle="1" w:styleId="ApplicationBulletLists">
    <w:name w:val="Application Bullet Lists"/>
    <w:uiPriority w:val="99"/>
    <w:rsid w:val="00706FEB"/>
    <w:pPr>
      <w:numPr>
        <w:numId w:val="4"/>
      </w:numPr>
    </w:pPr>
  </w:style>
  <w:style w:type="paragraph" w:customStyle="1" w:styleId="Application-SecondBullet">
    <w:name w:val="Application - Second Bullet"/>
    <w:basedOn w:val="Application-FirstBullet"/>
    <w:rsid w:val="00706FEB"/>
    <w:pPr>
      <w:numPr>
        <w:ilvl w:val="1"/>
      </w:numPr>
    </w:pPr>
  </w:style>
  <w:style w:type="paragraph" w:customStyle="1" w:styleId="Application-AckABC">
    <w:name w:val="Application - Ack ABC"/>
    <w:basedOn w:val="ListParagraph"/>
    <w:qFormat/>
    <w:rsid w:val="00A63B32"/>
    <w:pPr>
      <w:numPr>
        <w:numId w:val="7"/>
      </w:numPr>
      <w:spacing w:after="0" w:line="276" w:lineRule="auto"/>
    </w:pPr>
    <w:rPr>
      <w:b/>
      <w:iCs/>
      <w:szCs w:val="20"/>
    </w:rPr>
  </w:style>
  <w:style w:type="paragraph" w:customStyle="1" w:styleId="Application-Ack123">
    <w:name w:val="Application - Ack 123"/>
    <w:basedOn w:val="ListParagraph"/>
    <w:qFormat/>
    <w:rsid w:val="00DD240C"/>
    <w:pPr>
      <w:keepLines/>
      <w:numPr>
        <w:ilvl w:val="1"/>
        <w:numId w:val="7"/>
      </w:numPr>
      <w:spacing w:after="0"/>
      <w:contextualSpacing w:val="0"/>
    </w:pPr>
    <w:rPr>
      <w:szCs w:val="20"/>
    </w:rPr>
  </w:style>
  <w:style w:type="paragraph" w:customStyle="1" w:styleId="Application-Ackabc0">
    <w:name w:val="Application - Ack abc"/>
    <w:basedOn w:val="Normal"/>
    <w:qFormat/>
    <w:rsid w:val="00E116C7"/>
    <w:pPr>
      <w:numPr>
        <w:ilvl w:val="2"/>
        <w:numId w:val="7"/>
      </w:numPr>
      <w:autoSpaceDE w:val="0"/>
      <w:autoSpaceDN w:val="0"/>
      <w:adjustRightInd w:val="0"/>
      <w:spacing w:before="120" w:after="0"/>
      <w:ind w:left="1296" w:hanging="288"/>
      <w:contextualSpacing/>
    </w:pPr>
    <w:rPr>
      <w:rFonts w:ascii="Calibri" w:hAnsi="Calibri" w:cs="Times New Roman"/>
      <w:iCs/>
      <w:color w:val="000000"/>
      <w:sz w:val="22"/>
      <w:szCs w:val="20"/>
    </w:rPr>
  </w:style>
  <w:style w:type="numbering" w:customStyle="1" w:styleId="Ack">
    <w:name w:val="Ack"/>
    <w:uiPriority w:val="99"/>
    <w:rsid w:val="00B07013"/>
    <w:pPr>
      <w:numPr>
        <w:numId w:val="8"/>
      </w:numPr>
    </w:pPr>
  </w:style>
  <w:style w:type="numbering" w:customStyle="1" w:styleId="ApplicationHeadings1">
    <w:name w:val="Application Headings1"/>
    <w:uiPriority w:val="99"/>
    <w:rsid w:val="001226A1"/>
  </w:style>
  <w:style w:type="paragraph" w:customStyle="1" w:styleId="Application-SupplementalQuestionsa">
    <w:name w:val="Application - Supplemental Questions a"/>
    <w:aliases w:val="b,c,Part - a"/>
    <w:basedOn w:val="Normal"/>
    <w:qFormat/>
    <w:rsid w:val="00984028"/>
    <w:pPr>
      <w:numPr>
        <w:ilvl w:val="2"/>
        <w:numId w:val="31"/>
      </w:numPr>
    </w:pPr>
    <w:rPr>
      <w:b/>
    </w:rPr>
  </w:style>
  <w:style w:type="paragraph" w:customStyle="1" w:styleId="Parts">
    <w:name w:val="Parts"/>
    <w:basedOn w:val="Heading1"/>
    <w:qFormat/>
    <w:rsid w:val="003F26D7"/>
    <w:pPr>
      <w:numPr>
        <w:numId w:val="39"/>
      </w:numPr>
      <w:tabs>
        <w:tab w:val="left" w:pos="864"/>
      </w:tabs>
      <w:spacing w:before="60" w:after="60"/>
      <w:jc w:val="center"/>
    </w:pPr>
    <w:rPr>
      <w:color w:val="F2F2F2" w:themeColor="background1" w:themeShade="F2"/>
    </w:rPr>
  </w:style>
  <w:style w:type="paragraph" w:customStyle="1" w:styleId="Parts-1">
    <w:name w:val="Parts - 1"/>
    <w:aliases w:val="2,3"/>
    <w:basedOn w:val="ListParagraph"/>
    <w:qFormat/>
    <w:rsid w:val="00CB5667"/>
    <w:pPr>
      <w:keepNext/>
      <w:numPr>
        <w:ilvl w:val="1"/>
        <w:numId w:val="39"/>
      </w:numPr>
      <w:contextualSpacing w:val="0"/>
    </w:pPr>
    <w:rPr>
      <w:b/>
      <w:szCs w:val="20"/>
    </w:rPr>
  </w:style>
  <w:style w:type="paragraph" w:customStyle="1" w:styleId="Style1">
    <w:name w:val="Style1"/>
    <w:qFormat/>
    <w:rsid w:val="00CD0DA7"/>
    <w:pPr>
      <w:spacing w:before="120" w:after="120"/>
    </w:pPr>
    <w:rPr>
      <w:rFonts w:eastAsiaTheme="majorEastAsia" w:cstheme="majorBidi"/>
      <w:b/>
      <w:bCs/>
      <w:color w:val="015838"/>
      <w:szCs w:val="28"/>
    </w:rPr>
  </w:style>
  <w:style w:type="paragraph" w:customStyle="1" w:styleId="RCSHeader">
    <w:name w:val="RCS Header"/>
    <w:basedOn w:val="Header"/>
    <w:qFormat/>
    <w:rsid w:val="00E10E08"/>
    <w:pPr>
      <w:tabs>
        <w:tab w:val="clear" w:pos="4680"/>
        <w:tab w:val="clear" w:pos="9360"/>
      </w:tabs>
    </w:pPr>
    <w:rPr>
      <w:rFonts w:asciiTheme="majorHAnsi" w:hAnsiTheme="majorHAnsi"/>
      <w:noProof/>
      <w:sz w:val="28"/>
    </w:rPr>
  </w:style>
  <w:style w:type="paragraph" w:customStyle="1" w:styleId="RCSHeader2">
    <w:name w:val="RCS Header 2"/>
    <w:basedOn w:val="RCSHeader"/>
    <w:qFormat/>
    <w:rsid w:val="00E10E08"/>
    <w:rPr>
      <w:rFonts w:ascii="Melior" w:hAnsi="Melior"/>
      <w:b/>
      <w:color w:val="015838"/>
      <w:sz w:val="14"/>
      <w:szCs w:val="14"/>
    </w:rPr>
  </w:style>
  <w:style w:type="character" w:customStyle="1" w:styleId="Mention1">
    <w:name w:val="Mention1"/>
    <w:basedOn w:val="DefaultParagraphFont"/>
    <w:uiPriority w:val="99"/>
    <w:semiHidden/>
    <w:unhideWhenUsed/>
    <w:rsid w:val="00E10E08"/>
    <w:rPr>
      <w:color w:val="2B579A"/>
      <w:shd w:val="clear" w:color="auto" w:fill="E6E6E6"/>
    </w:rPr>
  </w:style>
  <w:style w:type="character" w:customStyle="1" w:styleId="Style2">
    <w:name w:val="Style2"/>
    <w:basedOn w:val="DefaultParagraphFont"/>
    <w:uiPriority w:val="1"/>
    <w:rsid w:val="00A97DF4"/>
    <w:rPr>
      <w:rFonts w:ascii="Open Sans" w:hAnsi="Open Sans"/>
      <w:color w:val="auto"/>
      <w:sz w:val="24"/>
    </w:rPr>
  </w:style>
  <w:style w:type="paragraph" w:customStyle="1" w:styleId="Application-InvetigatorInfoFieldsFirstlineIndented">
    <w:name w:val="Application - Invetigator Info Fields First line Indented"/>
    <w:basedOn w:val="Application-InvestigatorInfoFields"/>
    <w:qFormat/>
    <w:rsid w:val="00851B2A"/>
    <w:pPr>
      <w:keepNext w:val="0"/>
      <w:ind w:firstLine="331"/>
    </w:pPr>
  </w:style>
  <w:style w:type="numbering" w:customStyle="1" w:styleId="Style3">
    <w:name w:val="Style3"/>
    <w:uiPriority w:val="99"/>
    <w:rsid w:val="00BF264F"/>
    <w:pPr>
      <w:numPr>
        <w:numId w:val="27"/>
      </w:numPr>
    </w:pPr>
  </w:style>
  <w:style w:type="paragraph" w:customStyle="1" w:styleId="Endnotes">
    <w:name w:val="Endnotes"/>
    <w:basedOn w:val="Normal"/>
    <w:rsid w:val="003E2C9D"/>
    <w:pPr>
      <w:tabs>
        <w:tab w:val="num" w:pos="360"/>
      </w:tabs>
      <w:spacing w:before="120" w:after="120"/>
      <w:ind w:left="360" w:hanging="360"/>
    </w:pPr>
    <w:rPr>
      <w:color w:val="auto"/>
    </w:rPr>
  </w:style>
  <w:style w:type="paragraph" w:customStyle="1" w:styleId="EndnotesBullets">
    <w:name w:val="Endnotes Bullets"/>
    <w:basedOn w:val="Normal"/>
    <w:rsid w:val="003E2C9D"/>
    <w:pPr>
      <w:tabs>
        <w:tab w:val="num" w:pos="1080"/>
      </w:tabs>
      <w:spacing w:before="120" w:after="120"/>
      <w:ind w:left="1080" w:hanging="360"/>
    </w:pPr>
    <w:rPr>
      <w:color w:val="auto"/>
    </w:rPr>
  </w:style>
  <w:style w:type="paragraph" w:customStyle="1" w:styleId="TextFields">
    <w:name w:val="Text Fields"/>
    <w:basedOn w:val="Normal"/>
    <w:qFormat/>
    <w:rsid w:val="00CB5667"/>
    <w:pPr>
      <w:shd w:val="pct5" w:color="auto" w:fill="auto"/>
      <w:tabs>
        <w:tab w:val="left" w:pos="270"/>
      </w:tabs>
    </w:pPr>
    <w:rPr>
      <w:color w:val="auto"/>
      <w:sz w:val="20"/>
    </w:rPr>
  </w:style>
  <w:style w:type="paragraph" w:customStyle="1" w:styleId="Parts-a">
    <w:name w:val="Parts - a"/>
    <w:aliases w:val="b application"/>
    <w:basedOn w:val="Parts-1"/>
    <w:qFormat/>
    <w:rsid w:val="00CB5667"/>
    <w:pPr>
      <w:numPr>
        <w:ilvl w:val="2"/>
      </w:numPr>
      <w:ind w:right="720"/>
    </w:pPr>
    <w:rPr>
      <w:b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3A4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oregon.edu/manage/research-integrity-compliance/human-subjects-research/application-research-human-subjects" TargetMode="External"/><Relationship Id="rId13" Type="http://schemas.openxmlformats.org/officeDocument/2006/relationships/hyperlink" Target="https://research.uoregon.edu/sites/research2.uoregon.edu/files/2021-01/RAP%20Guidance%20-%20Attachments.pdf" TargetMode="External"/><Relationship Id="rId18" Type="http://schemas.openxmlformats.org/officeDocument/2006/relationships/hyperlink" Target="https://research.uoregon.edu/manage/research-integrity-compliance/human-subjects-research/permissions-approval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esearch.uoregon.edu/manage/research-integrity-compliance/human-subjects-research/human-subjects-research-guidance-library" TargetMode="External"/><Relationship Id="rId17" Type="http://schemas.openxmlformats.org/officeDocument/2006/relationships/hyperlink" Target="https://research.uoregon.edu/sites/default/files/2023-06/hrp-987_-_investigator_-_collaborations_flowchar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earch.uoregon.edu/manage/research-integrity-compliance/human-subjects-research/permissions-approval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uoregon.edu/manage/research-integrity-compliance/human-subjects-research/human-subjects-applications-forms-guida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earch.uoregon.edu/manage/research-integrity-compliance/human-subjects-research/participant-pools" TargetMode="External"/><Relationship Id="rId10" Type="http://schemas.openxmlformats.org/officeDocument/2006/relationships/hyperlink" Target="mailto:ResearchCompliance@uoregon.ed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files.uoregon.edu\rsch\home\tsheehan\Tanya's%20Resources\Fixes%20group\irb.rap.uoregon.edu" TargetMode="External"/><Relationship Id="rId14" Type="http://schemas.openxmlformats.org/officeDocument/2006/relationships/hyperlink" Target="https://research.uoregon.edu/manage/research-integrity-compliance/human-subjects-research/oregon-genetic-privacy-law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1951-8E8D-4279-85D7-7CCB03F6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Duy</dc:creator>
  <cp:lastModifiedBy>Kayla Champaigne</cp:lastModifiedBy>
  <cp:revision>25</cp:revision>
  <cp:lastPrinted>2017-10-04T21:45:00Z</cp:lastPrinted>
  <dcterms:created xsi:type="dcterms:W3CDTF">2024-03-18T16:58:00Z</dcterms:created>
  <dcterms:modified xsi:type="dcterms:W3CDTF">2024-05-13T22:25:00Z</dcterms:modified>
</cp:coreProperties>
</file>