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3CB6" w14:textId="1EE08F5E" w:rsidR="007611C2" w:rsidRPr="00D215B9" w:rsidRDefault="001A73B0" w:rsidP="00D215B9">
      <w:pPr>
        <w:pStyle w:val="Heading1"/>
        <w:jc w:val="center"/>
        <w:rPr>
          <w:b/>
          <w:bCs/>
        </w:rPr>
      </w:pPr>
      <w:r w:rsidRPr="00D215B9">
        <w:rPr>
          <w:b/>
          <w:bCs/>
        </w:rPr>
        <w:t>Applying for External Grants at UO</w:t>
      </w:r>
      <w:r w:rsidR="00D215B9">
        <w:rPr>
          <w:b/>
          <w:bCs/>
        </w:rPr>
        <w:t xml:space="preserve"> </w:t>
      </w:r>
      <w:r w:rsidR="007611C2" w:rsidRPr="00D215B9">
        <w:rPr>
          <w:b/>
          <w:bCs/>
        </w:rPr>
        <w:t>Guide to Video Resources</w:t>
      </w:r>
    </w:p>
    <w:p w14:paraId="6EAFD4E9" w14:textId="77777777" w:rsidR="005851D6" w:rsidRDefault="005851D6" w:rsidP="001A73B0">
      <w:pPr>
        <w:jc w:val="center"/>
        <w:rPr>
          <w:rFonts w:cstheme="minorHAnsi"/>
          <w:b/>
          <w:bCs/>
          <w:sz w:val="22"/>
          <w:szCs w:val="22"/>
        </w:rPr>
      </w:pPr>
    </w:p>
    <w:p w14:paraId="7B13D5E3" w14:textId="39C5BED2" w:rsidR="005851D6" w:rsidRPr="005851D6" w:rsidRDefault="00000000" w:rsidP="001A73B0">
      <w:pPr>
        <w:jc w:val="center"/>
        <w:rPr>
          <w:rFonts w:cstheme="minorHAnsi"/>
          <w:b/>
          <w:bCs/>
          <w:sz w:val="22"/>
          <w:szCs w:val="22"/>
        </w:rPr>
      </w:pPr>
      <w:hyperlink r:id="rId7" w:history="1">
        <w:r w:rsidR="005851D6" w:rsidRPr="00A6706F">
          <w:rPr>
            <w:rStyle w:val="Hyperlink"/>
            <w:rFonts w:ascii="Segoe UI" w:hAnsi="Segoe UI" w:cs="Segoe UI"/>
            <w:b/>
            <w:bCs/>
            <w:sz w:val="18"/>
            <w:szCs w:val="18"/>
            <w:shd w:val="clear" w:color="auto" w:fill="FFFFFF"/>
          </w:rPr>
          <w:t>LINK TO VIDEO</w:t>
        </w:r>
      </w:hyperlink>
    </w:p>
    <w:p w14:paraId="30AB382F" w14:textId="33971E92" w:rsidR="00C571BB" w:rsidRPr="001A73B0" w:rsidRDefault="00C571BB" w:rsidP="001A73B0">
      <w:pPr>
        <w:rPr>
          <w:rFonts w:cstheme="minorHAnsi"/>
          <w:b/>
          <w:bCs/>
          <w:sz w:val="22"/>
          <w:szCs w:val="22"/>
        </w:rPr>
      </w:pPr>
    </w:p>
    <w:p w14:paraId="477C830E" w14:textId="24BAE28A" w:rsidR="00C571BB" w:rsidRPr="001A73B0" w:rsidRDefault="00C571BB" w:rsidP="001A73B0">
      <w:pPr>
        <w:rPr>
          <w:rFonts w:cstheme="minorHAnsi"/>
          <w:sz w:val="22"/>
          <w:szCs w:val="22"/>
        </w:rPr>
      </w:pPr>
      <w:r w:rsidRPr="001A73B0">
        <w:rPr>
          <w:rFonts w:cstheme="minorHAnsi"/>
          <w:sz w:val="22"/>
          <w:szCs w:val="22"/>
        </w:rPr>
        <w:t>The weblinks below are organized by how t</w:t>
      </w:r>
      <w:r w:rsidR="001A73B0">
        <w:rPr>
          <w:rFonts w:cstheme="minorHAnsi"/>
          <w:sz w:val="22"/>
          <w:szCs w:val="22"/>
        </w:rPr>
        <w:t xml:space="preserve">opics </w:t>
      </w:r>
      <w:r w:rsidRPr="001A73B0">
        <w:rPr>
          <w:rFonts w:cstheme="minorHAnsi"/>
          <w:sz w:val="22"/>
          <w:szCs w:val="22"/>
        </w:rPr>
        <w:t>are introduced in the</w:t>
      </w:r>
      <w:r w:rsidR="001A73B0">
        <w:rPr>
          <w:rFonts w:cstheme="minorHAnsi"/>
          <w:sz w:val="22"/>
          <w:szCs w:val="22"/>
        </w:rPr>
        <w:t xml:space="preserve"> training</w:t>
      </w:r>
      <w:r w:rsidRPr="001A73B0">
        <w:rPr>
          <w:rFonts w:cstheme="minorHAnsi"/>
          <w:sz w:val="22"/>
          <w:szCs w:val="22"/>
        </w:rPr>
        <w:t xml:space="preserve"> video.</w:t>
      </w:r>
    </w:p>
    <w:p w14:paraId="4B8C58A1" w14:textId="7F50D8B1" w:rsidR="007611C2" w:rsidRPr="001A73B0" w:rsidRDefault="007611C2" w:rsidP="001A73B0">
      <w:pPr>
        <w:rPr>
          <w:rFonts w:cstheme="minorHAnsi"/>
          <w:sz w:val="22"/>
          <w:szCs w:val="22"/>
        </w:rPr>
      </w:pPr>
    </w:p>
    <w:p w14:paraId="06F43FED" w14:textId="2AF45BBA" w:rsidR="00C571BB" w:rsidRPr="00D215B9" w:rsidRDefault="00C571BB" w:rsidP="00D215B9">
      <w:pPr>
        <w:pStyle w:val="Heading2"/>
        <w:rPr>
          <w:b/>
          <w:bCs/>
        </w:rPr>
      </w:pPr>
      <w:r w:rsidRPr="00D215B9">
        <w:rPr>
          <w:b/>
          <w:bCs/>
        </w:rPr>
        <w:t>Tip #1: Find Funding Opportunities</w:t>
      </w:r>
    </w:p>
    <w:p w14:paraId="6FC56C4B" w14:textId="77777777" w:rsidR="00C571BB" w:rsidRPr="001A73B0" w:rsidRDefault="00C571BB" w:rsidP="001A73B0">
      <w:pPr>
        <w:rPr>
          <w:rFonts w:cstheme="minorHAnsi"/>
          <w:b/>
          <w:bCs/>
          <w:sz w:val="22"/>
          <w:szCs w:val="22"/>
        </w:rPr>
      </w:pPr>
    </w:p>
    <w:p w14:paraId="09D61D50" w14:textId="5E8AE175" w:rsidR="007611C2" w:rsidRPr="001A73B0" w:rsidRDefault="00000000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  <w:hyperlink r:id="rId8" w:history="1">
        <w:r w:rsidR="007611C2" w:rsidRPr="001A73B0">
          <w:rPr>
            <w:rStyle w:val="Hyperlink"/>
            <w:rFonts w:cstheme="minorHAnsi"/>
            <w:b/>
            <w:bCs/>
            <w:sz w:val="22"/>
            <w:szCs w:val="22"/>
          </w:rPr>
          <w:t>Pivot-RP</w:t>
        </w:r>
      </w:hyperlink>
      <w:r w:rsidR="007611C2" w:rsidRPr="001A73B0">
        <w:rPr>
          <w:rFonts w:cstheme="minorHAnsi"/>
          <w:b/>
          <w:bCs/>
          <w:sz w:val="22"/>
          <w:szCs w:val="22"/>
        </w:rPr>
        <w:t>:</w:t>
      </w:r>
      <w:r w:rsidR="007611C2" w:rsidRPr="001A73B0">
        <w:rPr>
          <w:rFonts w:cstheme="minorHAnsi"/>
          <w:sz w:val="22"/>
          <w:szCs w:val="22"/>
        </w:rPr>
        <w:t xml:space="preserve"> </w:t>
      </w:r>
      <w:r w:rsidR="007611C2" w:rsidRPr="001A73B0">
        <w:rPr>
          <w:rFonts w:cstheme="minorHAnsi"/>
          <w:color w:val="000000"/>
          <w:sz w:val="22"/>
          <w:szCs w:val="22"/>
          <w:shd w:val="clear" w:color="auto" w:fill="FFFFFF"/>
        </w:rPr>
        <w:t xml:space="preserve">UO has a subscription to this online funding database tool, which allows </w:t>
      </w:r>
      <w:r w:rsidR="004D7C25">
        <w:rPr>
          <w:rFonts w:cstheme="minorHAnsi"/>
          <w:color w:val="000000"/>
          <w:sz w:val="22"/>
          <w:szCs w:val="22"/>
          <w:shd w:val="clear" w:color="auto" w:fill="FFFFFF"/>
        </w:rPr>
        <w:t xml:space="preserve">you </w:t>
      </w:r>
      <w:r w:rsidR="007611C2" w:rsidRPr="001A73B0">
        <w:rPr>
          <w:rFonts w:cstheme="minorHAnsi"/>
          <w:color w:val="000000"/>
          <w:sz w:val="22"/>
          <w:szCs w:val="22"/>
          <w:shd w:val="clear" w:color="auto" w:fill="FFFFFF"/>
        </w:rPr>
        <w:t>to</w:t>
      </w:r>
      <w:r w:rsidR="00C169B0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611C2" w:rsidRPr="000C1A2B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>create saved searche</w:t>
      </w:r>
      <w:r w:rsidR="00C169B0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>s and</w:t>
      </w:r>
      <w:r w:rsidR="007611C2" w:rsidRPr="000C1A2B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 xml:space="preserve"> get email alerts of funding opportunities that align with </w:t>
      </w:r>
      <w:r w:rsidR="004D7C25" w:rsidRPr="000C1A2B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>your</w:t>
      </w:r>
      <w:r w:rsidR="007611C2" w:rsidRPr="000C1A2B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 xml:space="preserve"> research</w:t>
      </w:r>
      <w:r w:rsidR="007611C2" w:rsidRPr="000C1A2B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.</w:t>
      </w:r>
      <w:r w:rsidR="007611C2" w:rsidRPr="001A73B0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C1A2B">
        <w:rPr>
          <w:rFonts w:cstheme="minorHAnsi"/>
          <w:color w:val="000000"/>
          <w:sz w:val="22"/>
          <w:szCs w:val="22"/>
          <w:shd w:val="clear" w:color="auto" w:fill="FFFFFF"/>
        </w:rPr>
        <w:t xml:space="preserve">Training is available upon request. </w:t>
      </w:r>
    </w:p>
    <w:p w14:paraId="3EC7B299" w14:textId="36FFD46F" w:rsidR="007611C2" w:rsidRPr="001A73B0" w:rsidRDefault="007611C2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0F858590" w14:textId="6CE9607B" w:rsidR="007611C2" w:rsidRPr="001A73B0" w:rsidRDefault="00000000" w:rsidP="2D56D272">
      <w:pPr>
        <w:rPr>
          <w:color w:val="000000"/>
          <w:sz w:val="22"/>
          <w:szCs w:val="22"/>
          <w:shd w:val="clear" w:color="auto" w:fill="FFFFFF"/>
        </w:rPr>
      </w:pPr>
      <w:hyperlink r:id="rId9" w:history="1">
        <w:r w:rsidR="007611C2" w:rsidRPr="2D56D272">
          <w:rPr>
            <w:rStyle w:val="Hyperlink"/>
            <w:b/>
            <w:bCs/>
            <w:sz w:val="22"/>
            <w:szCs w:val="22"/>
            <w:shd w:val="clear" w:color="auto" w:fill="FFFFFF"/>
          </w:rPr>
          <w:t>OVPRI Funding Opportunities Newsletter</w:t>
        </w:r>
      </w:hyperlink>
      <w:r w:rsidR="007611C2" w:rsidRPr="2D56D272">
        <w:rPr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="007611C2" w:rsidRPr="2D56D272">
        <w:rPr>
          <w:color w:val="000000"/>
          <w:sz w:val="22"/>
          <w:szCs w:val="22"/>
          <w:shd w:val="clear" w:color="auto" w:fill="FFFFFF"/>
        </w:rPr>
        <w:t xml:space="preserve">This weekly newsletter </w:t>
      </w:r>
      <w:r w:rsidR="00C169B0">
        <w:rPr>
          <w:color w:val="000000"/>
          <w:sz w:val="22"/>
          <w:szCs w:val="22"/>
          <w:shd w:val="clear" w:color="auto" w:fill="FFFFFF"/>
        </w:rPr>
        <w:t xml:space="preserve">of funding opportunities </w:t>
      </w:r>
      <w:r w:rsidR="007611C2" w:rsidRPr="2D56D272">
        <w:rPr>
          <w:color w:val="000000"/>
          <w:sz w:val="22"/>
          <w:szCs w:val="22"/>
          <w:shd w:val="clear" w:color="auto" w:fill="FFFFFF"/>
        </w:rPr>
        <w:t xml:space="preserve">is automatically sent to graduate students, tenure-track or tenured faculty, and research faculty. </w:t>
      </w:r>
      <w:r w:rsidR="21C3294A" w:rsidRPr="2D56D272">
        <w:rPr>
          <w:color w:val="000000"/>
          <w:sz w:val="22"/>
          <w:szCs w:val="22"/>
          <w:shd w:val="clear" w:color="auto" w:fill="FFFFFF"/>
        </w:rPr>
        <w:t xml:space="preserve">People who do not fall in these categories </w:t>
      </w:r>
      <w:r w:rsidR="00C169B0">
        <w:rPr>
          <w:color w:val="000000"/>
          <w:sz w:val="22"/>
          <w:szCs w:val="22"/>
          <w:shd w:val="clear" w:color="auto" w:fill="FFFFFF"/>
        </w:rPr>
        <w:t>may</w:t>
      </w:r>
      <w:r w:rsidR="21C3294A" w:rsidRPr="2D56D272">
        <w:rPr>
          <w:color w:val="000000"/>
          <w:sz w:val="22"/>
          <w:szCs w:val="22"/>
          <w:shd w:val="clear" w:color="auto" w:fill="FFFFFF"/>
        </w:rPr>
        <w:t xml:space="preserve"> sign up to </w:t>
      </w:r>
      <w:r w:rsidR="00C169B0">
        <w:rPr>
          <w:color w:val="000000"/>
          <w:sz w:val="22"/>
          <w:szCs w:val="22"/>
          <w:shd w:val="clear" w:color="auto" w:fill="FFFFFF"/>
        </w:rPr>
        <w:t>subscribe</w:t>
      </w:r>
      <w:r w:rsidR="21C3294A" w:rsidRPr="2D56D272">
        <w:rPr>
          <w:color w:val="000000"/>
          <w:sz w:val="22"/>
          <w:szCs w:val="22"/>
          <w:shd w:val="clear" w:color="auto" w:fill="FFFFFF"/>
        </w:rPr>
        <w:t>.</w:t>
      </w:r>
      <w:r w:rsidR="007611C2" w:rsidRPr="2D56D27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4B4E8B43" w14:textId="5D48666B" w:rsidR="007611C2" w:rsidRPr="001A73B0" w:rsidRDefault="007611C2" w:rsidP="001A73B0">
      <w:pPr>
        <w:rPr>
          <w:rFonts w:cstheme="minorHAnsi"/>
          <w:sz w:val="22"/>
          <w:szCs w:val="22"/>
        </w:rPr>
      </w:pPr>
    </w:p>
    <w:p w14:paraId="3D8DF368" w14:textId="08E0BBE8" w:rsidR="007611C2" w:rsidRPr="001A73B0" w:rsidRDefault="00000000" w:rsidP="2D56D272">
      <w:pPr>
        <w:rPr>
          <w:b/>
          <w:bCs/>
          <w:sz w:val="22"/>
          <w:szCs w:val="22"/>
        </w:rPr>
      </w:pPr>
      <w:hyperlink r:id="rId10">
        <w:r w:rsidR="007611C2" w:rsidRPr="2D56D272">
          <w:rPr>
            <w:rStyle w:val="Hyperlink"/>
            <w:b/>
            <w:bCs/>
            <w:sz w:val="22"/>
            <w:szCs w:val="22"/>
          </w:rPr>
          <w:t>Grants.gov</w:t>
        </w:r>
      </w:hyperlink>
      <w:r w:rsidR="007611C2" w:rsidRPr="2D56D272">
        <w:rPr>
          <w:b/>
          <w:bCs/>
          <w:sz w:val="22"/>
          <w:szCs w:val="22"/>
        </w:rPr>
        <w:t xml:space="preserve">: </w:t>
      </w:r>
      <w:r w:rsidR="007611C2" w:rsidRPr="2D56D272">
        <w:rPr>
          <w:sz w:val="22"/>
          <w:szCs w:val="22"/>
        </w:rPr>
        <w:t xml:space="preserve">This website is a central repository for all forecasted, posted, </w:t>
      </w:r>
      <w:r w:rsidR="0F680B70" w:rsidRPr="2D56D272">
        <w:rPr>
          <w:sz w:val="22"/>
          <w:szCs w:val="22"/>
        </w:rPr>
        <w:t>closed,</w:t>
      </w:r>
      <w:r w:rsidR="007611C2" w:rsidRPr="2D56D272">
        <w:rPr>
          <w:sz w:val="22"/>
          <w:szCs w:val="22"/>
        </w:rPr>
        <w:t xml:space="preserve"> and archived federal funding opportunities.</w:t>
      </w:r>
      <w:r w:rsidR="007611C2" w:rsidRPr="2D56D272">
        <w:rPr>
          <w:b/>
          <w:bCs/>
          <w:sz w:val="22"/>
          <w:szCs w:val="22"/>
        </w:rPr>
        <w:t xml:space="preserve"> </w:t>
      </w:r>
    </w:p>
    <w:p w14:paraId="66200590" w14:textId="4E6927EE" w:rsidR="00C571BB" w:rsidRPr="001A73B0" w:rsidRDefault="00C571BB" w:rsidP="001A73B0">
      <w:pPr>
        <w:rPr>
          <w:rFonts w:cstheme="minorHAnsi"/>
          <w:b/>
          <w:bCs/>
          <w:sz w:val="22"/>
          <w:szCs w:val="22"/>
        </w:rPr>
      </w:pPr>
    </w:p>
    <w:p w14:paraId="4710929D" w14:textId="23459B8D" w:rsidR="00E76719" w:rsidRPr="00D215B9" w:rsidRDefault="00E76719" w:rsidP="00D215B9">
      <w:pPr>
        <w:pStyle w:val="Heading2"/>
        <w:rPr>
          <w:b/>
          <w:bCs/>
        </w:rPr>
      </w:pPr>
      <w:r w:rsidRPr="00D215B9">
        <w:rPr>
          <w:b/>
          <w:bCs/>
        </w:rPr>
        <w:t xml:space="preserve">Tip #2: Understand Different Kinds of Grants </w:t>
      </w:r>
      <w:r w:rsidR="001A73B0" w:rsidRPr="00D215B9">
        <w:rPr>
          <w:b/>
          <w:bCs/>
        </w:rPr>
        <w:t>- n</w:t>
      </w:r>
      <w:r w:rsidRPr="00D215B9">
        <w:rPr>
          <w:b/>
          <w:bCs/>
        </w:rPr>
        <w:t>o links</w:t>
      </w:r>
    </w:p>
    <w:p w14:paraId="45686315" w14:textId="77777777" w:rsidR="00E76719" w:rsidRPr="00D215B9" w:rsidRDefault="00E76719" w:rsidP="00D215B9">
      <w:pPr>
        <w:pStyle w:val="Heading2"/>
        <w:rPr>
          <w:rFonts w:cstheme="minorHAnsi"/>
          <w:b/>
          <w:bCs/>
        </w:rPr>
      </w:pPr>
    </w:p>
    <w:p w14:paraId="4DA16FE8" w14:textId="69BB2D3A" w:rsidR="00C571BB" w:rsidRPr="00D215B9" w:rsidRDefault="00C571BB" w:rsidP="00D215B9">
      <w:pPr>
        <w:pStyle w:val="Heading2"/>
        <w:rPr>
          <w:rFonts w:cstheme="minorHAnsi"/>
          <w:b/>
          <w:bCs/>
        </w:rPr>
      </w:pPr>
      <w:r w:rsidRPr="00D215B9">
        <w:rPr>
          <w:rFonts w:cstheme="minorHAnsi"/>
          <w:b/>
          <w:bCs/>
        </w:rPr>
        <w:t>Tip #3</w:t>
      </w:r>
      <w:r w:rsidR="00E76719" w:rsidRPr="00D215B9">
        <w:rPr>
          <w:rFonts w:cstheme="minorHAnsi"/>
          <w:b/>
          <w:bCs/>
        </w:rPr>
        <w:t>:</w:t>
      </w:r>
      <w:r w:rsidRPr="00D215B9">
        <w:rPr>
          <w:rFonts w:cstheme="minorHAnsi"/>
          <w:b/>
          <w:bCs/>
        </w:rPr>
        <w:t xml:space="preserve"> Understand the Nature of Limited Submissions</w:t>
      </w:r>
    </w:p>
    <w:p w14:paraId="13976427" w14:textId="31E9FA05" w:rsidR="007611C2" w:rsidRPr="001A73B0" w:rsidRDefault="007611C2" w:rsidP="001A73B0">
      <w:pPr>
        <w:rPr>
          <w:rFonts w:cstheme="minorHAnsi"/>
          <w:b/>
          <w:bCs/>
          <w:sz w:val="22"/>
          <w:szCs w:val="22"/>
        </w:rPr>
      </w:pPr>
    </w:p>
    <w:p w14:paraId="58A228B0" w14:textId="104DBDF1" w:rsidR="007611C2" w:rsidRPr="001A73B0" w:rsidRDefault="00000000" w:rsidP="001A73B0">
      <w:pPr>
        <w:rPr>
          <w:rFonts w:cstheme="minorHAnsi"/>
          <w:sz w:val="22"/>
          <w:szCs w:val="22"/>
        </w:rPr>
      </w:pPr>
      <w:hyperlink r:id="rId11" w:history="1">
        <w:r w:rsidR="007611C2" w:rsidRPr="001A73B0">
          <w:rPr>
            <w:rStyle w:val="Hyperlink"/>
            <w:rFonts w:cstheme="minorHAnsi"/>
            <w:b/>
            <w:bCs/>
            <w:sz w:val="22"/>
            <w:szCs w:val="22"/>
          </w:rPr>
          <w:t>Limited Submissions</w:t>
        </w:r>
      </w:hyperlink>
      <w:r w:rsidR="007611C2" w:rsidRPr="001A73B0">
        <w:rPr>
          <w:rFonts w:cstheme="minorHAnsi"/>
          <w:b/>
          <w:bCs/>
          <w:sz w:val="22"/>
          <w:szCs w:val="22"/>
        </w:rPr>
        <w:t xml:space="preserve">: </w:t>
      </w:r>
      <w:r w:rsidR="00C169B0" w:rsidRPr="00C169B0">
        <w:rPr>
          <w:rFonts w:cstheme="minorHAnsi"/>
          <w:sz w:val="22"/>
          <w:szCs w:val="22"/>
        </w:rPr>
        <w:t>Some external funders</w:t>
      </w:r>
      <w:r w:rsidR="00C169B0">
        <w:rPr>
          <w:rFonts w:cstheme="minorHAnsi"/>
          <w:b/>
          <w:bCs/>
          <w:sz w:val="22"/>
          <w:szCs w:val="22"/>
        </w:rPr>
        <w:t xml:space="preserve"> </w:t>
      </w:r>
      <w:r w:rsidR="007611C2" w:rsidRPr="001A73B0">
        <w:rPr>
          <w:rFonts w:cstheme="minorHAnsi"/>
          <w:sz w:val="22"/>
          <w:szCs w:val="22"/>
        </w:rPr>
        <w:t xml:space="preserve">limit the number of </w:t>
      </w:r>
      <w:r w:rsidR="000C1A2B">
        <w:rPr>
          <w:rFonts w:cstheme="minorHAnsi"/>
          <w:sz w:val="22"/>
          <w:szCs w:val="22"/>
        </w:rPr>
        <w:t>applications per institution</w:t>
      </w:r>
      <w:r w:rsidR="00C169B0">
        <w:rPr>
          <w:rFonts w:cstheme="minorHAnsi"/>
          <w:sz w:val="22"/>
          <w:szCs w:val="22"/>
        </w:rPr>
        <w:t xml:space="preserve"> for each grant cycle. </w:t>
      </w:r>
      <w:r w:rsidR="000C1A2B">
        <w:rPr>
          <w:rFonts w:cstheme="minorHAnsi"/>
          <w:sz w:val="22"/>
          <w:szCs w:val="22"/>
        </w:rPr>
        <w:t>Interested applicants must</w:t>
      </w:r>
      <w:r w:rsidR="007611C2" w:rsidRPr="001A73B0">
        <w:rPr>
          <w:rFonts w:cstheme="minorHAnsi"/>
          <w:sz w:val="22"/>
          <w:szCs w:val="22"/>
        </w:rPr>
        <w:t xml:space="preserve"> submit a </w:t>
      </w:r>
      <w:r w:rsidR="007611C2" w:rsidRPr="00B96B10">
        <w:rPr>
          <w:rFonts w:cstheme="minorHAnsi"/>
          <w:sz w:val="22"/>
          <w:szCs w:val="22"/>
        </w:rPr>
        <w:t>Notice of Intent to Submit</w:t>
      </w:r>
      <w:r w:rsidR="007611C2" w:rsidRPr="001A73B0">
        <w:rPr>
          <w:rFonts w:cstheme="minorHAnsi"/>
          <w:sz w:val="22"/>
          <w:szCs w:val="22"/>
        </w:rPr>
        <w:t xml:space="preserve"> so that the </w:t>
      </w:r>
      <w:r w:rsidR="00C169B0">
        <w:rPr>
          <w:rFonts w:cstheme="minorHAnsi"/>
          <w:sz w:val="22"/>
          <w:szCs w:val="22"/>
        </w:rPr>
        <w:t xml:space="preserve">UO </w:t>
      </w:r>
      <w:r w:rsidR="007611C2" w:rsidRPr="001A73B0">
        <w:rPr>
          <w:rFonts w:cstheme="minorHAnsi"/>
          <w:sz w:val="22"/>
          <w:szCs w:val="22"/>
        </w:rPr>
        <w:t>may gauge interest in the funding program</w:t>
      </w:r>
      <w:r w:rsidR="00C169B0">
        <w:rPr>
          <w:rFonts w:cstheme="minorHAnsi"/>
          <w:sz w:val="22"/>
          <w:szCs w:val="22"/>
        </w:rPr>
        <w:t xml:space="preserve"> and solicit pre-proposals if</w:t>
      </w:r>
      <w:r w:rsidR="007611C2" w:rsidRPr="001A73B0">
        <w:rPr>
          <w:rFonts w:cstheme="minorHAnsi"/>
          <w:sz w:val="22"/>
          <w:szCs w:val="22"/>
        </w:rPr>
        <w:t xml:space="preserve"> interest in the opportunity </w:t>
      </w:r>
      <w:r w:rsidR="00C169B0">
        <w:rPr>
          <w:rFonts w:cstheme="minorHAnsi"/>
          <w:sz w:val="22"/>
          <w:szCs w:val="22"/>
        </w:rPr>
        <w:t xml:space="preserve">exceeds </w:t>
      </w:r>
      <w:r w:rsidR="007611C2" w:rsidRPr="001A73B0">
        <w:rPr>
          <w:rFonts w:cstheme="minorHAnsi"/>
          <w:sz w:val="22"/>
          <w:szCs w:val="22"/>
        </w:rPr>
        <w:t>the number of applications allowed</w:t>
      </w:r>
      <w:r w:rsidR="00C169B0">
        <w:rPr>
          <w:rFonts w:cstheme="minorHAnsi"/>
          <w:sz w:val="22"/>
          <w:szCs w:val="22"/>
        </w:rPr>
        <w:t>. The</w:t>
      </w:r>
      <w:r w:rsidR="007611C2" w:rsidRPr="001A73B0">
        <w:rPr>
          <w:rFonts w:cstheme="minorHAnsi"/>
          <w:sz w:val="22"/>
          <w:szCs w:val="22"/>
        </w:rPr>
        <w:t xml:space="preserve"> OVPRI will coordinate an internal competition to determine who may move forward with an application. </w:t>
      </w:r>
    </w:p>
    <w:p w14:paraId="5FEF9D41" w14:textId="0670A660" w:rsidR="00C571BB" w:rsidRPr="001A73B0" w:rsidRDefault="00C571BB" w:rsidP="001A73B0">
      <w:pPr>
        <w:rPr>
          <w:rFonts w:cstheme="minorHAnsi"/>
          <w:sz w:val="22"/>
          <w:szCs w:val="22"/>
        </w:rPr>
      </w:pPr>
    </w:p>
    <w:p w14:paraId="0CFED951" w14:textId="03297D5E" w:rsidR="00C571BB" w:rsidRPr="00D215B9" w:rsidRDefault="00C571BB" w:rsidP="00D215B9">
      <w:pPr>
        <w:pStyle w:val="Heading2"/>
        <w:rPr>
          <w:b/>
          <w:bCs/>
        </w:rPr>
      </w:pPr>
      <w:r w:rsidRPr="00D215B9">
        <w:rPr>
          <w:b/>
          <w:bCs/>
        </w:rPr>
        <w:t>Tip #4</w:t>
      </w:r>
      <w:r w:rsidR="00E76719" w:rsidRPr="00D215B9">
        <w:rPr>
          <w:b/>
          <w:bCs/>
        </w:rPr>
        <w:t>:</w:t>
      </w:r>
      <w:r w:rsidRPr="00D215B9">
        <w:rPr>
          <w:b/>
          <w:bCs/>
        </w:rPr>
        <w:t xml:space="preserve"> Know that Institutional Support is Available</w:t>
      </w:r>
    </w:p>
    <w:p w14:paraId="239086B4" w14:textId="5A5CAF24" w:rsidR="00C571BB" w:rsidRPr="001A73B0" w:rsidRDefault="00C571BB" w:rsidP="001A73B0">
      <w:pPr>
        <w:rPr>
          <w:rFonts w:cstheme="minorHAnsi"/>
          <w:b/>
          <w:bCs/>
          <w:sz w:val="22"/>
          <w:szCs w:val="22"/>
        </w:rPr>
      </w:pPr>
    </w:p>
    <w:p w14:paraId="30B7E0D4" w14:textId="698DCA64" w:rsidR="00C571BB" w:rsidRPr="001A73B0" w:rsidRDefault="00000000" w:rsidP="2D56D272">
      <w:pPr>
        <w:rPr>
          <w:sz w:val="22"/>
          <w:szCs w:val="22"/>
        </w:rPr>
      </w:pPr>
      <w:hyperlink r:id="rId12">
        <w:r w:rsidR="00C571BB" w:rsidRPr="2D56D272">
          <w:rPr>
            <w:rStyle w:val="Hyperlink"/>
            <w:b/>
            <w:bCs/>
            <w:sz w:val="22"/>
            <w:szCs w:val="22"/>
          </w:rPr>
          <w:t>Institutional Support for Grants Requiring Cost Share</w:t>
        </w:r>
      </w:hyperlink>
      <w:r w:rsidR="00C571BB" w:rsidRPr="2D56D272">
        <w:rPr>
          <w:b/>
          <w:bCs/>
          <w:sz w:val="22"/>
          <w:szCs w:val="22"/>
        </w:rPr>
        <w:t xml:space="preserve">: </w:t>
      </w:r>
      <w:r w:rsidR="00B96B10">
        <w:rPr>
          <w:sz w:val="22"/>
          <w:szCs w:val="22"/>
        </w:rPr>
        <w:t xml:space="preserve">Some funding </w:t>
      </w:r>
      <w:r w:rsidR="00E76719" w:rsidRPr="2D56D272">
        <w:rPr>
          <w:sz w:val="22"/>
          <w:szCs w:val="22"/>
        </w:rPr>
        <w:t>mechanisms</w:t>
      </w:r>
      <w:r w:rsidR="003B535D">
        <w:rPr>
          <w:sz w:val="22"/>
          <w:szCs w:val="22"/>
        </w:rPr>
        <w:t xml:space="preserve"> </w:t>
      </w:r>
      <w:r w:rsidR="00E76719" w:rsidRPr="2D56D272">
        <w:rPr>
          <w:sz w:val="22"/>
          <w:szCs w:val="22"/>
        </w:rPr>
        <w:t>require cost share from the university</w:t>
      </w:r>
      <w:r w:rsidR="00B96B10">
        <w:rPr>
          <w:sz w:val="22"/>
          <w:szCs w:val="22"/>
        </w:rPr>
        <w:t xml:space="preserve">, which can be requested from the OVPRI. </w:t>
      </w:r>
    </w:p>
    <w:p w14:paraId="6F1DCB86" w14:textId="6515B935" w:rsidR="00C571BB" w:rsidRPr="001A73B0" w:rsidRDefault="00C571BB" w:rsidP="09EB8150">
      <w:pPr>
        <w:rPr>
          <w:b/>
          <w:bCs/>
          <w:sz w:val="22"/>
          <w:szCs w:val="22"/>
        </w:rPr>
      </w:pPr>
    </w:p>
    <w:p w14:paraId="0D6F04E4" w14:textId="56D32333" w:rsidR="00C571BB" w:rsidRPr="001A73B0" w:rsidRDefault="00000000" w:rsidP="2D56D272">
      <w:pPr>
        <w:rPr>
          <w:b/>
          <w:bCs/>
          <w:sz w:val="22"/>
          <w:szCs w:val="22"/>
        </w:rPr>
      </w:pPr>
      <w:hyperlink r:id="rId13" w:history="1">
        <w:r w:rsidR="52A4F204" w:rsidRPr="00472157">
          <w:rPr>
            <w:rStyle w:val="Hyperlink"/>
            <w:b/>
            <w:bCs/>
            <w:sz w:val="22"/>
            <w:szCs w:val="22"/>
          </w:rPr>
          <w:t>Insti</w:t>
        </w:r>
        <w:r w:rsidR="003B535D">
          <w:rPr>
            <w:rStyle w:val="Hyperlink"/>
            <w:b/>
            <w:bCs/>
            <w:sz w:val="22"/>
            <w:szCs w:val="22"/>
          </w:rPr>
          <w:t>t</w:t>
        </w:r>
        <w:r w:rsidR="52A4F204" w:rsidRPr="00472157">
          <w:rPr>
            <w:rStyle w:val="Hyperlink"/>
            <w:b/>
            <w:bCs/>
            <w:sz w:val="22"/>
            <w:szCs w:val="22"/>
          </w:rPr>
          <w:t xml:space="preserve">utional Support for </w:t>
        </w:r>
        <w:r w:rsidR="00472157" w:rsidRPr="00472157">
          <w:rPr>
            <w:rStyle w:val="Hyperlink"/>
            <w:b/>
            <w:bCs/>
            <w:sz w:val="22"/>
            <w:szCs w:val="22"/>
          </w:rPr>
          <w:t>Faculty</w:t>
        </w:r>
        <w:r w:rsidR="000C1A2B">
          <w:rPr>
            <w:rStyle w:val="Hyperlink"/>
            <w:b/>
            <w:bCs/>
            <w:sz w:val="22"/>
            <w:szCs w:val="22"/>
          </w:rPr>
          <w:t xml:space="preserve"> Fellowships</w:t>
        </w:r>
      </w:hyperlink>
      <w:r w:rsidR="00472157">
        <w:rPr>
          <w:b/>
          <w:bCs/>
          <w:sz w:val="22"/>
          <w:szCs w:val="22"/>
        </w:rPr>
        <w:t xml:space="preserve">: </w:t>
      </w:r>
      <w:r w:rsidR="000C1A2B">
        <w:rPr>
          <w:sz w:val="22"/>
          <w:szCs w:val="22"/>
        </w:rPr>
        <w:t xml:space="preserve">The </w:t>
      </w:r>
      <w:r w:rsidR="00A6706F">
        <w:rPr>
          <w:sz w:val="22"/>
          <w:szCs w:val="22"/>
        </w:rPr>
        <w:t>university</w:t>
      </w:r>
      <w:r w:rsidR="000C1A2B">
        <w:rPr>
          <w:sz w:val="22"/>
          <w:szCs w:val="22"/>
        </w:rPr>
        <w:t xml:space="preserve"> offers its faculty supplemental</w:t>
      </w:r>
      <w:r w:rsidR="00B96B10" w:rsidRPr="00B96B10">
        <w:rPr>
          <w:sz w:val="22"/>
          <w:szCs w:val="22"/>
        </w:rPr>
        <w:t xml:space="preserve"> support for</w:t>
      </w:r>
      <w:r w:rsidR="00B96B10">
        <w:rPr>
          <w:b/>
          <w:bCs/>
          <w:sz w:val="22"/>
          <w:szCs w:val="22"/>
        </w:rPr>
        <w:t xml:space="preserve"> </w:t>
      </w:r>
      <w:r w:rsidR="000C1A2B" w:rsidRPr="000C1A2B">
        <w:rPr>
          <w:sz w:val="22"/>
          <w:szCs w:val="22"/>
        </w:rPr>
        <w:t xml:space="preserve">prestigious </w:t>
      </w:r>
      <w:r w:rsidR="00C571BB" w:rsidRPr="000C1A2B">
        <w:rPr>
          <w:sz w:val="22"/>
          <w:szCs w:val="22"/>
        </w:rPr>
        <w:t>external</w:t>
      </w:r>
      <w:r w:rsidR="00C571BB" w:rsidRPr="09EB8150">
        <w:rPr>
          <w:sz w:val="22"/>
          <w:szCs w:val="22"/>
        </w:rPr>
        <w:t xml:space="preserve"> fellowship</w:t>
      </w:r>
      <w:r w:rsidR="004D7C25">
        <w:rPr>
          <w:sz w:val="22"/>
          <w:szCs w:val="22"/>
        </w:rPr>
        <w:t>s</w:t>
      </w:r>
      <w:r w:rsidR="00C571BB" w:rsidRPr="09EB8150">
        <w:rPr>
          <w:sz w:val="22"/>
          <w:szCs w:val="22"/>
        </w:rPr>
        <w:t xml:space="preserve"> </w:t>
      </w:r>
      <w:r w:rsidR="00B96B10">
        <w:rPr>
          <w:sz w:val="22"/>
          <w:szCs w:val="22"/>
        </w:rPr>
        <w:t xml:space="preserve">that </w:t>
      </w:r>
      <w:r w:rsidR="00C571BB" w:rsidRPr="09EB8150">
        <w:rPr>
          <w:sz w:val="22"/>
          <w:szCs w:val="22"/>
        </w:rPr>
        <w:t xml:space="preserve">do not provide enough funding to replace </w:t>
      </w:r>
      <w:r w:rsidR="000C1A2B">
        <w:rPr>
          <w:sz w:val="22"/>
          <w:szCs w:val="22"/>
        </w:rPr>
        <w:t xml:space="preserve">full </w:t>
      </w:r>
      <w:r w:rsidR="00C571BB" w:rsidRPr="09EB8150">
        <w:rPr>
          <w:sz w:val="22"/>
          <w:szCs w:val="22"/>
        </w:rPr>
        <w:t xml:space="preserve">salary and benefits. </w:t>
      </w:r>
    </w:p>
    <w:p w14:paraId="37852A63" w14:textId="0AB7EDE9" w:rsidR="00C571BB" w:rsidRPr="001A73B0" w:rsidRDefault="00C571BB" w:rsidP="001A73B0">
      <w:pPr>
        <w:rPr>
          <w:rFonts w:cstheme="minorHAnsi"/>
          <w:b/>
          <w:bCs/>
          <w:sz w:val="22"/>
          <w:szCs w:val="22"/>
        </w:rPr>
      </w:pPr>
    </w:p>
    <w:p w14:paraId="4D2EC43B" w14:textId="00C6FCDA" w:rsidR="00C571BB" w:rsidRPr="001A73B0" w:rsidRDefault="00000000" w:rsidP="001A73B0">
      <w:pPr>
        <w:rPr>
          <w:rFonts w:cstheme="minorHAnsi"/>
          <w:b/>
          <w:bCs/>
          <w:sz w:val="22"/>
          <w:szCs w:val="22"/>
        </w:rPr>
      </w:pPr>
      <w:hyperlink r:id="rId14" w:history="1">
        <w:r w:rsidR="00C571BB" w:rsidRPr="001A73B0">
          <w:rPr>
            <w:rStyle w:val="Hyperlink"/>
            <w:rFonts w:cstheme="minorHAnsi"/>
            <w:b/>
            <w:bCs/>
            <w:sz w:val="22"/>
            <w:szCs w:val="22"/>
          </w:rPr>
          <w:t xml:space="preserve">Institutional Support for </w:t>
        </w:r>
        <w:r w:rsidR="00B96B10">
          <w:rPr>
            <w:rStyle w:val="Hyperlink"/>
            <w:rFonts w:cstheme="minorHAnsi"/>
            <w:b/>
            <w:bCs/>
            <w:sz w:val="22"/>
            <w:szCs w:val="22"/>
          </w:rPr>
          <w:t>Pre- and</w:t>
        </w:r>
        <w:r w:rsidR="00C571BB" w:rsidRPr="001A73B0">
          <w:rPr>
            <w:rStyle w:val="Hyperlink"/>
            <w:rFonts w:cstheme="minorHAnsi"/>
            <w:b/>
            <w:bCs/>
            <w:sz w:val="22"/>
            <w:szCs w:val="22"/>
          </w:rPr>
          <w:t xml:space="preserve"> Postdoc</w:t>
        </w:r>
        <w:r w:rsidR="00B96B10">
          <w:rPr>
            <w:rStyle w:val="Hyperlink"/>
            <w:rFonts w:cstheme="minorHAnsi"/>
            <w:b/>
            <w:bCs/>
            <w:sz w:val="22"/>
            <w:szCs w:val="22"/>
          </w:rPr>
          <w:t>toral</w:t>
        </w:r>
        <w:r w:rsidR="00C571BB" w:rsidRPr="001A73B0">
          <w:rPr>
            <w:rStyle w:val="Hyperlink"/>
            <w:rFonts w:cstheme="minorHAnsi"/>
            <w:b/>
            <w:bCs/>
            <w:sz w:val="22"/>
            <w:szCs w:val="22"/>
          </w:rPr>
          <w:t xml:space="preserve"> Fellowships</w:t>
        </w:r>
      </w:hyperlink>
      <w:r w:rsidR="00C571BB" w:rsidRPr="001A73B0">
        <w:rPr>
          <w:rFonts w:cstheme="minorHAnsi"/>
          <w:b/>
          <w:bCs/>
          <w:sz w:val="22"/>
          <w:szCs w:val="22"/>
        </w:rPr>
        <w:t xml:space="preserve">: </w:t>
      </w:r>
      <w:r w:rsidR="00B96B10" w:rsidRPr="00B96B10">
        <w:rPr>
          <w:rFonts w:cstheme="minorHAnsi"/>
          <w:sz w:val="22"/>
          <w:szCs w:val="22"/>
        </w:rPr>
        <w:t xml:space="preserve">The UO will provide tuition, fees and health insurance </w:t>
      </w:r>
      <w:r w:rsidR="00B96B10">
        <w:rPr>
          <w:rFonts w:cstheme="minorHAnsi"/>
          <w:sz w:val="22"/>
          <w:szCs w:val="22"/>
        </w:rPr>
        <w:t xml:space="preserve">to </w:t>
      </w:r>
      <w:r w:rsidR="000C1A2B">
        <w:rPr>
          <w:rFonts w:cstheme="minorHAnsi"/>
          <w:sz w:val="22"/>
          <w:szCs w:val="22"/>
        </w:rPr>
        <w:t>for</w:t>
      </w:r>
      <w:r w:rsidR="00B96B10" w:rsidRPr="00B96B10">
        <w:rPr>
          <w:rFonts w:cstheme="minorHAnsi"/>
          <w:sz w:val="22"/>
          <w:szCs w:val="22"/>
        </w:rPr>
        <w:t xml:space="preserve"> highly </w:t>
      </w:r>
      <w:r w:rsidR="00B96B10">
        <w:rPr>
          <w:rFonts w:cstheme="minorHAnsi"/>
          <w:sz w:val="22"/>
          <w:szCs w:val="22"/>
        </w:rPr>
        <w:t xml:space="preserve">prestigious </w:t>
      </w:r>
      <w:r w:rsidR="000C1A2B">
        <w:rPr>
          <w:rFonts w:cstheme="minorHAnsi"/>
          <w:sz w:val="22"/>
          <w:szCs w:val="22"/>
        </w:rPr>
        <w:t xml:space="preserve">pre- and postdoctoral </w:t>
      </w:r>
      <w:r w:rsidR="00E76719" w:rsidRPr="001A73B0">
        <w:rPr>
          <w:rFonts w:cstheme="minorHAnsi"/>
          <w:sz w:val="22"/>
          <w:szCs w:val="22"/>
        </w:rPr>
        <w:t>fellowships</w:t>
      </w:r>
      <w:r w:rsidR="00EF0860">
        <w:rPr>
          <w:rFonts w:cstheme="minorHAnsi"/>
          <w:sz w:val="22"/>
          <w:szCs w:val="22"/>
        </w:rPr>
        <w:t>.</w:t>
      </w:r>
      <w:r w:rsidR="00E76719" w:rsidRPr="001A73B0">
        <w:rPr>
          <w:rFonts w:cstheme="minorHAnsi"/>
          <w:sz w:val="22"/>
          <w:szCs w:val="22"/>
        </w:rPr>
        <w:t xml:space="preserve"> </w:t>
      </w:r>
    </w:p>
    <w:p w14:paraId="370001EE" w14:textId="3C75E68A" w:rsidR="005A7EC4" w:rsidRDefault="005A7EC4" w:rsidP="66CF4CA4">
      <w:pPr>
        <w:rPr>
          <w:b/>
          <w:bCs/>
          <w:sz w:val="22"/>
          <w:szCs w:val="22"/>
        </w:rPr>
      </w:pPr>
    </w:p>
    <w:p w14:paraId="40AD7B36" w14:textId="4FD026BD" w:rsidR="00C571BB" w:rsidRPr="00D215B9" w:rsidRDefault="478ED5F0" w:rsidP="00D215B9">
      <w:pPr>
        <w:pStyle w:val="Heading2"/>
        <w:rPr>
          <w:b/>
          <w:bCs/>
        </w:rPr>
      </w:pPr>
      <w:r w:rsidRPr="00D215B9">
        <w:rPr>
          <w:b/>
          <w:bCs/>
        </w:rPr>
        <w:t>Tip #5</w:t>
      </w:r>
      <w:r w:rsidR="04211F81" w:rsidRPr="00D215B9">
        <w:rPr>
          <w:b/>
          <w:bCs/>
        </w:rPr>
        <w:t xml:space="preserve">: </w:t>
      </w:r>
      <w:r w:rsidRPr="00D215B9">
        <w:rPr>
          <w:b/>
          <w:bCs/>
        </w:rPr>
        <w:t xml:space="preserve">Know Who to </w:t>
      </w:r>
      <w:r w:rsidR="0D8E96BB" w:rsidRPr="00D215B9">
        <w:rPr>
          <w:b/>
          <w:bCs/>
        </w:rPr>
        <w:t>Contact</w:t>
      </w:r>
      <w:r w:rsidRPr="00D215B9">
        <w:rPr>
          <w:b/>
          <w:bCs/>
        </w:rPr>
        <w:t xml:space="preserve"> for Help</w:t>
      </w:r>
    </w:p>
    <w:p w14:paraId="78296116" w14:textId="7D841996" w:rsidR="007611C2" w:rsidRPr="001A73B0" w:rsidRDefault="007611C2" w:rsidP="001A73B0">
      <w:pPr>
        <w:rPr>
          <w:rFonts w:cstheme="minorHAnsi"/>
          <w:sz w:val="22"/>
          <w:szCs w:val="22"/>
        </w:rPr>
      </w:pPr>
    </w:p>
    <w:p w14:paraId="4FD68F8B" w14:textId="18574DFD" w:rsidR="007611C2" w:rsidRPr="001A73B0" w:rsidRDefault="00000000" w:rsidP="7F975C44">
      <w:pPr>
        <w:rPr>
          <w:sz w:val="22"/>
          <w:szCs w:val="22"/>
        </w:rPr>
      </w:pPr>
      <w:hyperlink r:id="rId15">
        <w:r w:rsidR="7BF7BD08" w:rsidRPr="2D56D272">
          <w:rPr>
            <w:rStyle w:val="Hyperlink"/>
            <w:b/>
            <w:bCs/>
            <w:sz w:val="22"/>
            <w:szCs w:val="22"/>
          </w:rPr>
          <w:t>Grant Administrator</w:t>
        </w:r>
      </w:hyperlink>
      <w:r w:rsidR="7BF7BD08" w:rsidRPr="2D56D272">
        <w:rPr>
          <w:b/>
          <w:bCs/>
          <w:sz w:val="22"/>
          <w:szCs w:val="22"/>
        </w:rPr>
        <w:t xml:space="preserve">: </w:t>
      </w:r>
      <w:r w:rsidR="006425AB">
        <w:rPr>
          <w:sz w:val="22"/>
          <w:szCs w:val="22"/>
        </w:rPr>
        <w:t>A</w:t>
      </w:r>
      <w:r w:rsidR="7BF7BD08" w:rsidRPr="2D56D272">
        <w:rPr>
          <w:sz w:val="22"/>
          <w:szCs w:val="22"/>
        </w:rPr>
        <w:t xml:space="preserve"> Grant Administrator supports grant</w:t>
      </w:r>
      <w:r w:rsidR="6C0AC4CE" w:rsidRPr="2D56D272">
        <w:rPr>
          <w:sz w:val="22"/>
          <w:szCs w:val="22"/>
        </w:rPr>
        <w:t xml:space="preserve"> </w:t>
      </w:r>
      <w:r w:rsidR="7BF7BD08" w:rsidRPr="2D56D272">
        <w:rPr>
          <w:sz w:val="22"/>
          <w:szCs w:val="22"/>
        </w:rPr>
        <w:t>budget development, navigation of the university’s internal grant proposal system, and</w:t>
      </w:r>
      <w:r w:rsidR="18C6DF43" w:rsidRPr="2D56D272">
        <w:rPr>
          <w:sz w:val="22"/>
          <w:szCs w:val="22"/>
        </w:rPr>
        <w:t>/or</w:t>
      </w:r>
      <w:r w:rsidR="7BF7BD08" w:rsidRPr="2D56D272">
        <w:rPr>
          <w:sz w:val="22"/>
          <w:szCs w:val="22"/>
        </w:rPr>
        <w:t xml:space="preserve"> post-award administration. </w:t>
      </w:r>
    </w:p>
    <w:p w14:paraId="26CC601C" w14:textId="098FDAB5" w:rsidR="007611C2" w:rsidRPr="001A73B0" w:rsidRDefault="007611C2" w:rsidP="001A73B0">
      <w:pPr>
        <w:rPr>
          <w:rFonts w:cstheme="minorHAnsi"/>
          <w:sz w:val="22"/>
          <w:szCs w:val="22"/>
        </w:rPr>
      </w:pPr>
    </w:p>
    <w:p w14:paraId="30CA3C22" w14:textId="37B8FB65" w:rsidR="007611C2" w:rsidRPr="001A73B0" w:rsidRDefault="00000000" w:rsidP="7F975C44">
      <w:pPr>
        <w:rPr>
          <w:sz w:val="22"/>
          <w:szCs w:val="22"/>
        </w:rPr>
      </w:pPr>
      <w:hyperlink r:id="rId16">
        <w:r w:rsidR="7BF7BD08" w:rsidRPr="786EC98C">
          <w:rPr>
            <w:rStyle w:val="Hyperlink"/>
            <w:b/>
            <w:bCs/>
            <w:sz w:val="22"/>
            <w:szCs w:val="22"/>
          </w:rPr>
          <w:t>Sponsored Project Services</w:t>
        </w:r>
      </w:hyperlink>
      <w:r w:rsidR="006425AB" w:rsidRPr="006425AB">
        <w:rPr>
          <w:b/>
          <w:bCs/>
          <w:sz w:val="22"/>
          <w:szCs w:val="22"/>
        </w:rPr>
        <w:t>:</w:t>
      </w:r>
      <w:r w:rsidR="006425AB">
        <w:rPr>
          <w:sz w:val="22"/>
          <w:szCs w:val="22"/>
        </w:rPr>
        <w:t xml:space="preserve"> A</w:t>
      </w:r>
      <w:r w:rsidR="7BF7BD08" w:rsidRPr="786EC98C">
        <w:rPr>
          <w:sz w:val="22"/>
          <w:szCs w:val="22"/>
        </w:rPr>
        <w:t xml:space="preserve"> Sponsored Project Administrator</w:t>
      </w:r>
      <w:r w:rsidR="35FF8C1D" w:rsidRPr="76DDA4A3">
        <w:rPr>
          <w:sz w:val="22"/>
          <w:szCs w:val="22"/>
        </w:rPr>
        <w:t xml:space="preserve"> </w:t>
      </w:r>
      <w:r w:rsidR="7BF7BD08" w:rsidRPr="786EC98C">
        <w:rPr>
          <w:sz w:val="22"/>
          <w:szCs w:val="22"/>
        </w:rPr>
        <w:t xml:space="preserve">helps set up any necessary IDs for funder portals, </w:t>
      </w:r>
      <w:r w:rsidR="21D3248E" w:rsidRPr="786EC98C">
        <w:rPr>
          <w:sz w:val="22"/>
          <w:szCs w:val="22"/>
        </w:rPr>
        <w:t xml:space="preserve">reviews and </w:t>
      </w:r>
      <w:r w:rsidR="7BF7BD08" w:rsidRPr="786EC98C">
        <w:rPr>
          <w:sz w:val="22"/>
          <w:szCs w:val="22"/>
        </w:rPr>
        <w:t>approve</w:t>
      </w:r>
      <w:r w:rsidR="21D3248E" w:rsidRPr="786EC98C">
        <w:rPr>
          <w:sz w:val="22"/>
          <w:szCs w:val="22"/>
        </w:rPr>
        <w:t>s</w:t>
      </w:r>
      <w:r w:rsidR="004D7C25">
        <w:rPr>
          <w:sz w:val="22"/>
          <w:szCs w:val="22"/>
        </w:rPr>
        <w:t xml:space="preserve"> the </w:t>
      </w:r>
      <w:r w:rsidR="7BF7BD08" w:rsidRPr="786EC98C">
        <w:rPr>
          <w:sz w:val="22"/>
          <w:szCs w:val="22"/>
        </w:rPr>
        <w:t>grant</w:t>
      </w:r>
      <w:r w:rsidR="678D7A08" w:rsidRPr="786EC98C">
        <w:rPr>
          <w:sz w:val="22"/>
          <w:szCs w:val="22"/>
        </w:rPr>
        <w:t xml:space="preserve"> </w:t>
      </w:r>
      <w:r w:rsidR="7BF7BD08" w:rsidRPr="786EC98C">
        <w:rPr>
          <w:sz w:val="22"/>
          <w:szCs w:val="22"/>
        </w:rPr>
        <w:t xml:space="preserve">budget, </w:t>
      </w:r>
      <w:r w:rsidR="76D10659" w:rsidRPr="786EC98C">
        <w:rPr>
          <w:sz w:val="22"/>
          <w:szCs w:val="22"/>
        </w:rPr>
        <w:t xml:space="preserve">audits </w:t>
      </w:r>
      <w:r w:rsidR="004D7C25">
        <w:rPr>
          <w:sz w:val="22"/>
          <w:szCs w:val="22"/>
        </w:rPr>
        <w:t xml:space="preserve">the </w:t>
      </w:r>
      <w:r w:rsidR="76D10659" w:rsidRPr="786EC98C">
        <w:rPr>
          <w:sz w:val="22"/>
          <w:szCs w:val="22"/>
        </w:rPr>
        <w:t xml:space="preserve">application to ensure </w:t>
      </w:r>
      <w:r w:rsidR="006425AB">
        <w:rPr>
          <w:sz w:val="22"/>
          <w:szCs w:val="22"/>
        </w:rPr>
        <w:t>the</w:t>
      </w:r>
      <w:r w:rsidR="76D10659" w:rsidRPr="786EC98C">
        <w:rPr>
          <w:sz w:val="22"/>
          <w:szCs w:val="22"/>
        </w:rPr>
        <w:t xml:space="preserve"> proposal is in full compliance with sponsor and university guidelines</w:t>
      </w:r>
      <w:r w:rsidR="000C1A2B">
        <w:rPr>
          <w:sz w:val="22"/>
          <w:szCs w:val="22"/>
        </w:rPr>
        <w:t>,</w:t>
      </w:r>
      <w:r w:rsidR="76D10659" w:rsidRPr="786EC98C">
        <w:rPr>
          <w:sz w:val="22"/>
          <w:szCs w:val="22"/>
        </w:rPr>
        <w:t xml:space="preserve"> </w:t>
      </w:r>
      <w:r w:rsidR="7BF7BD08" w:rsidRPr="786EC98C">
        <w:rPr>
          <w:sz w:val="22"/>
          <w:szCs w:val="22"/>
        </w:rPr>
        <w:t>and submit</w:t>
      </w:r>
      <w:r w:rsidR="4DCDBF47" w:rsidRPr="786EC98C">
        <w:rPr>
          <w:sz w:val="22"/>
          <w:szCs w:val="22"/>
        </w:rPr>
        <w:t>s</w:t>
      </w:r>
      <w:r w:rsidR="7BF7BD08" w:rsidRPr="786EC98C">
        <w:rPr>
          <w:sz w:val="22"/>
          <w:szCs w:val="22"/>
        </w:rPr>
        <w:t xml:space="preserve"> the application to federal funders and some private foundations. </w:t>
      </w:r>
    </w:p>
    <w:p w14:paraId="6EC5FEA2" w14:textId="6E16BF05" w:rsidR="007611C2" w:rsidRPr="001A73B0" w:rsidRDefault="007611C2" w:rsidP="001A73B0">
      <w:pPr>
        <w:rPr>
          <w:rFonts w:cstheme="minorHAnsi"/>
          <w:b/>
          <w:bCs/>
          <w:sz w:val="22"/>
          <w:szCs w:val="22"/>
        </w:rPr>
      </w:pPr>
    </w:p>
    <w:p w14:paraId="79AB0319" w14:textId="71B5C14F" w:rsidR="007611C2" w:rsidRPr="001A73B0" w:rsidRDefault="00000000" w:rsidP="7F975C44">
      <w:pPr>
        <w:rPr>
          <w:sz w:val="22"/>
          <w:szCs w:val="22"/>
        </w:rPr>
      </w:pPr>
      <w:hyperlink r:id="rId17">
        <w:r w:rsidR="7BF7BD08" w:rsidRPr="786EC98C">
          <w:rPr>
            <w:rStyle w:val="Hyperlink"/>
            <w:b/>
            <w:bCs/>
            <w:sz w:val="22"/>
            <w:szCs w:val="22"/>
          </w:rPr>
          <w:t>Research Development Services</w:t>
        </w:r>
      </w:hyperlink>
      <w:r w:rsidR="7BF7BD08" w:rsidRPr="786EC98C">
        <w:rPr>
          <w:b/>
          <w:bCs/>
          <w:sz w:val="22"/>
          <w:szCs w:val="22"/>
        </w:rPr>
        <w:t xml:space="preserve">: </w:t>
      </w:r>
      <w:r w:rsidR="006425AB">
        <w:rPr>
          <w:sz w:val="22"/>
          <w:szCs w:val="22"/>
        </w:rPr>
        <w:t xml:space="preserve">Upon request, a Research Development Officer will </w:t>
      </w:r>
      <w:r w:rsidR="7BF7BD08" w:rsidRPr="786EC98C">
        <w:rPr>
          <w:sz w:val="22"/>
          <w:szCs w:val="22"/>
        </w:rPr>
        <w:t>provide applicants with a</w:t>
      </w:r>
      <w:r w:rsidR="57C66C61" w:rsidRPr="786EC98C">
        <w:rPr>
          <w:sz w:val="22"/>
          <w:szCs w:val="22"/>
        </w:rPr>
        <w:t xml:space="preserve"> </w:t>
      </w:r>
      <w:r w:rsidR="7BF7BD08" w:rsidRPr="786EC98C">
        <w:rPr>
          <w:sz w:val="22"/>
          <w:szCs w:val="22"/>
        </w:rPr>
        <w:t xml:space="preserve">proposal checklist and templates </w:t>
      </w:r>
      <w:r w:rsidR="57C66C61" w:rsidRPr="786EC98C">
        <w:rPr>
          <w:sz w:val="22"/>
          <w:szCs w:val="22"/>
        </w:rPr>
        <w:t>tailored to</w:t>
      </w:r>
      <w:r w:rsidR="7BF7BD08" w:rsidRPr="786EC98C">
        <w:rPr>
          <w:sz w:val="22"/>
          <w:szCs w:val="22"/>
        </w:rPr>
        <w:t xml:space="preserve"> the grant solicitation, boilerplate language </w:t>
      </w:r>
      <w:r w:rsidR="006425AB">
        <w:rPr>
          <w:sz w:val="22"/>
          <w:szCs w:val="22"/>
        </w:rPr>
        <w:t>about the UO</w:t>
      </w:r>
      <w:r w:rsidR="7BF7BD08" w:rsidRPr="786EC98C">
        <w:rPr>
          <w:sz w:val="22"/>
          <w:szCs w:val="22"/>
        </w:rPr>
        <w:t xml:space="preserve">, and </w:t>
      </w:r>
      <w:r w:rsidR="7BF7BD08" w:rsidRPr="786EC98C">
        <w:rPr>
          <w:color w:val="000000" w:themeColor="text1"/>
          <w:sz w:val="22"/>
          <w:szCs w:val="22"/>
        </w:rPr>
        <w:t xml:space="preserve">in-depth critique and assessment of </w:t>
      </w:r>
      <w:r w:rsidR="00003C7D">
        <w:rPr>
          <w:color w:val="000000" w:themeColor="text1"/>
          <w:sz w:val="22"/>
          <w:szCs w:val="22"/>
        </w:rPr>
        <w:t>proposal</w:t>
      </w:r>
      <w:r w:rsidR="006425AB">
        <w:rPr>
          <w:color w:val="000000" w:themeColor="text1"/>
          <w:sz w:val="22"/>
          <w:szCs w:val="22"/>
        </w:rPr>
        <w:t xml:space="preserve"> </w:t>
      </w:r>
      <w:r w:rsidR="7BF7BD08" w:rsidRPr="786EC98C">
        <w:rPr>
          <w:color w:val="000000" w:themeColor="text1"/>
          <w:sz w:val="22"/>
          <w:szCs w:val="22"/>
        </w:rPr>
        <w:t>components</w:t>
      </w:r>
      <w:r w:rsidR="006425AB">
        <w:rPr>
          <w:color w:val="000000" w:themeColor="text1"/>
          <w:sz w:val="22"/>
          <w:szCs w:val="22"/>
        </w:rPr>
        <w:t xml:space="preserve">. </w:t>
      </w:r>
      <w:r w:rsidR="7BF7BD08" w:rsidRPr="786EC98C">
        <w:rPr>
          <w:sz w:val="22"/>
          <w:szCs w:val="22"/>
        </w:rPr>
        <w:t xml:space="preserve">Faculty may </w:t>
      </w:r>
      <w:r w:rsidR="006425AB">
        <w:rPr>
          <w:sz w:val="22"/>
          <w:szCs w:val="22"/>
        </w:rPr>
        <w:t xml:space="preserve">also </w:t>
      </w:r>
      <w:r w:rsidR="7BF7BD08" w:rsidRPr="786EC98C">
        <w:rPr>
          <w:sz w:val="22"/>
          <w:szCs w:val="22"/>
        </w:rPr>
        <w:t xml:space="preserve">want to take advantage of the </w:t>
      </w:r>
      <w:hyperlink r:id="rId18" w:history="1">
        <w:r w:rsidR="7BF7BD08" w:rsidRPr="786EC98C">
          <w:rPr>
            <w:rStyle w:val="Hyperlink"/>
            <w:sz w:val="22"/>
            <w:szCs w:val="22"/>
          </w:rPr>
          <w:t>OVPRI external reviewer program</w:t>
        </w:r>
      </w:hyperlink>
      <w:r w:rsidR="7BF7BD08" w:rsidRPr="786EC98C">
        <w:rPr>
          <w:sz w:val="22"/>
          <w:szCs w:val="22"/>
        </w:rPr>
        <w:t>.</w:t>
      </w:r>
    </w:p>
    <w:p w14:paraId="318279F3" w14:textId="758D27BB" w:rsidR="007611C2" w:rsidRPr="001A73B0" w:rsidRDefault="007611C2" w:rsidP="001A73B0">
      <w:pPr>
        <w:rPr>
          <w:rFonts w:cstheme="minorHAnsi"/>
          <w:sz w:val="22"/>
          <w:szCs w:val="22"/>
        </w:rPr>
      </w:pPr>
    </w:p>
    <w:p w14:paraId="433A2393" w14:textId="451F269C" w:rsidR="007611C2" w:rsidRPr="001A73B0" w:rsidRDefault="00000000" w:rsidP="52A09852">
      <w:pPr>
        <w:rPr>
          <w:color w:val="000000"/>
          <w:sz w:val="22"/>
          <w:szCs w:val="22"/>
        </w:rPr>
      </w:pPr>
      <w:hyperlink r:id="rId19">
        <w:r w:rsidR="007611C2" w:rsidRPr="2D56D272">
          <w:rPr>
            <w:rStyle w:val="Hyperlink"/>
            <w:b/>
            <w:bCs/>
            <w:sz w:val="22"/>
            <w:szCs w:val="22"/>
          </w:rPr>
          <w:t>Foundation Relations</w:t>
        </w:r>
      </w:hyperlink>
      <w:r w:rsidR="007611C2" w:rsidRPr="006425AB">
        <w:rPr>
          <w:b/>
          <w:bCs/>
          <w:sz w:val="22"/>
          <w:szCs w:val="22"/>
        </w:rPr>
        <w:t>:</w:t>
      </w:r>
      <w:r w:rsidR="007611C2" w:rsidRPr="2D56D272">
        <w:rPr>
          <w:sz w:val="22"/>
          <w:szCs w:val="22"/>
        </w:rPr>
        <w:t xml:space="preserve"> </w:t>
      </w:r>
      <w:r w:rsidR="006425AB">
        <w:rPr>
          <w:sz w:val="22"/>
          <w:szCs w:val="22"/>
        </w:rPr>
        <w:t>Applicants</w:t>
      </w:r>
      <w:r w:rsidR="00913613" w:rsidRPr="2D56D272">
        <w:rPr>
          <w:sz w:val="22"/>
          <w:szCs w:val="22"/>
        </w:rPr>
        <w:t xml:space="preserve"> to</w:t>
      </w:r>
      <w:r w:rsidR="00FC2AEE" w:rsidRPr="2D56D272">
        <w:rPr>
          <w:sz w:val="22"/>
          <w:szCs w:val="22"/>
        </w:rPr>
        <w:t xml:space="preserve"> specific </w:t>
      </w:r>
      <w:r w:rsidR="007611C2" w:rsidRPr="2D56D272">
        <w:rPr>
          <w:sz w:val="22"/>
          <w:szCs w:val="22"/>
        </w:rPr>
        <w:t>private foundations</w:t>
      </w:r>
      <w:r w:rsidR="00FC2AEE" w:rsidRPr="2D56D272">
        <w:rPr>
          <w:sz w:val="22"/>
          <w:szCs w:val="22"/>
        </w:rPr>
        <w:t xml:space="preserve"> must </w:t>
      </w:r>
      <w:r w:rsidR="006425AB">
        <w:rPr>
          <w:sz w:val="22"/>
          <w:szCs w:val="22"/>
        </w:rPr>
        <w:t xml:space="preserve">receive permission to apply from </w:t>
      </w:r>
      <w:r w:rsidR="007611C2" w:rsidRPr="2D56D272">
        <w:rPr>
          <w:sz w:val="22"/>
          <w:szCs w:val="22"/>
        </w:rPr>
        <w:t>Foundation Relations</w:t>
      </w:r>
      <w:r w:rsidR="006425AB">
        <w:rPr>
          <w:sz w:val="22"/>
          <w:szCs w:val="22"/>
        </w:rPr>
        <w:t xml:space="preserve">, whose staff will also </w:t>
      </w:r>
      <w:r w:rsidR="006425AB" w:rsidRPr="786EC98C">
        <w:rPr>
          <w:sz w:val="22"/>
          <w:szCs w:val="22"/>
        </w:rPr>
        <w:t xml:space="preserve">provide </w:t>
      </w:r>
      <w:r w:rsidR="006425AB" w:rsidRPr="786EC98C">
        <w:rPr>
          <w:color w:val="000000" w:themeColor="text1"/>
          <w:sz w:val="22"/>
          <w:szCs w:val="22"/>
        </w:rPr>
        <w:t xml:space="preserve">in-depth critique and assessment of </w:t>
      </w:r>
      <w:r w:rsidR="006425AB">
        <w:rPr>
          <w:color w:val="000000" w:themeColor="text1"/>
          <w:sz w:val="22"/>
          <w:szCs w:val="22"/>
        </w:rPr>
        <w:t xml:space="preserve">proposal </w:t>
      </w:r>
      <w:r w:rsidR="006425AB" w:rsidRPr="786EC98C">
        <w:rPr>
          <w:color w:val="000000" w:themeColor="text1"/>
          <w:sz w:val="22"/>
          <w:szCs w:val="22"/>
        </w:rPr>
        <w:t>components</w:t>
      </w:r>
      <w:r w:rsidR="006425AB">
        <w:rPr>
          <w:color w:val="000000" w:themeColor="text1"/>
          <w:sz w:val="22"/>
          <w:szCs w:val="22"/>
        </w:rPr>
        <w:t>.</w:t>
      </w:r>
    </w:p>
    <w:p w14:paraId="3950AB5C" w14:textId="66CAC302" w:rsidR="00FC2AEE" w:rsidRPr="001A73B0" w:rsidRDefault="00FC2AEE" w:rsidP="001A73B0">
      <w:pPr>
        <w:rPr>
          <w:rFonts w:cstheme="minorHAnsi"/>
          <w:color w:val="000000"/>
          <w:sz w:val="22"/>
          <w:szCs w:val="22"/>
        </w:rPr>
      </w:pPr>
    </w:p>
    <w:p w14:paraId="0BA814B9" w14:textId="4F550707" w:rsidR="00FC2AEE" w:rsidRPr="001A73B0" w:rsidRDefault="00000000" w:rsidP="001A73B0">
      <w:pPr>
        <w:rPr>
          <w:rFonts w:cstheme="minorHAnsi"/>
          <w:sz w:val="22"/>
          <w:szCs w:val="22"/>
        </w:rPr>
      </w:pPr>
      <w:hyperlink r:id="rId20" w:history="1">
        <w:r w:rsidR="00FC2AEE" w:rsidRPr="001A73B0">
          <w:rPr>
            <w:rStyle w:val="Hyperlink"/>
            <w:rFonts w:cstheme="minorHAnsi"/>
            <w:b/>
            <w:bCs/>
            <w:sz w:val="22"/>
            <w:szCs w:val="22"/>
          </w:rPr>
          <w:t>Training Videos</w:t>
        </w:r>
      </w:hyperlink>
      <w:r w:rsidR="00FC2AEE" w:rsidRPr="001A73B0">
        <w:rPr>
          <w:rFonts w:cstheme="minorHAnsi"/>
          <w:b/>
          <w:bCs/>
          <w:color w:val="000000"/>
          <w:sz w:val="22"/>
          <w:szCs w:val="22"/>
        </w:rPr>
        <w:t>:</w:t>
      </w:r>
      <w:r w:rsidR="00FC2AEE" w:rsidRPr="001A73B0">
        <w:rPr>
          <w:rFonts w:cstheme="minorHAnsi"/>
          <w:color w:val="000000"/>
          <w:sz w:val="22"/>
          <w:szCs w:val="22"/>
        </w:rPr>
        <w:t xml:space="preserve"> T</w:t>
      </w:r>
      <w:r w:rsidR="00FC2AEE" w:rsidRPr="001A73B0">
        <w:rPr>
          <w:rFonts w:cstheme="minorHAnsi"/>
          <w:sz w:val="22"/>
          <w:szCs w:val="22"/>
        </w:rPr>
        <w:t>he O</w:t>
      </w:r>
      <w:r w:rsidR="006425AB">
        <w:rPr>
          <w:rFonts w:cstheme="minorHAnsi"/>
          <w:sz w:val="22"/>
          <w:szCs w:val="22"/>
        </w:rPr>
        <w:t>ffice of the Vice President for Research and Innovation</w:t>
      </w:r>
      <w:r w:rsidR="00FC2AEE" w:rsidRPr="001A73B0">
        <w:rPr>
          <w:rFonts w:cstheme="minorHAnsi"/>
          <w:sz w:val="22"/>
          <w:szCs w:val="22"/>
        </w:rPr>
        <w:t xml:space="preserve"> offers a suite of on-demand training videos covering such topics as animal research, human subjects research, intellectual property, responsible conduct of research, and finding and applying for external funding.</w:t>
      </w:r>
    </w:p>
    <w:p w14:paraId="180F6F8E" w14:textId="233768E3" w:rsidR="00FC2AEE" w:rsidRPr="001A73B0" w:rsidRDefault="00FC2AEE" w:rsidP="001A73B0">
      <w:pPr>
        <w:rPr>
          <w:rFonts w:cstheme="minorHAnsi"/>
          <w:sz w:val="22"/>
          <w:szCs w:val="22"/>
        </w:rPr>
      </w:pPr>
    </w:p>
    <w:p w14:paraId="1FBF9F30" w14:textId="406ED701" w:rsidR="00FC2AEE" w:rsidRPr="001A73B0" w:rsidRDefault="00000000" w:rsidP="2D56D272">
      <w:pPr>
        <w:rPr>
          <w:sz w:val="22"/>
          <w:szCs w:val="22"/>
        </w:rPr>
      </w:pPr>
      <w:hyperlink r:id="rId21">
        <w:r w:rsidR="00FC2AEE" w:rsidRPr="2D56D272">
          <w:rPr>
            <w:rStyle w:val="Hyperlink"/>
            <w:b/>
            <w:bCs/>
            <w:sz w:val="22"/>
            <w:szCs w:val="22"/>
          </w:rPr>
          <w:t>UO Libraries</w:t>
        </w:r>
      </w:hyperlink>
      <w:r w:rsidR="00FC2AEE" w:rsidRPr="2D56D272">
        <w:rPr>
          <w:b/>
          <w:bCs/>
          <w:sz w:val="22"/>
          <w:szCs w:val="22"/>
        </w:rPr>
        <w:t>:</w:t>
      </w:r>
      <w:r w:rsidR="00FC2AEE" w:rsidRPr="2D56D272">
        <w:rPr>
          <w:sz w:val="22"/>
          <w:szCs w:val="22"/>
        </w:rPr>
        <w:t xml:space="preserve"> The UO libraries </w:t>
      </w:r>
      <w:r w:rsidR="000C1A2B">
        <w:rPr>
          <w:sz w:val="22"/>
          <w:szCs w:val="22"/>
        </w:rPr>
        <w:t xml:space="preserve">provides </w:t>
      </w:r>
      <w:r w:rsidR="00CC636F">
        <w:rPr>
          <w:sz w:val="22"/>
          <w:szCs w:val="22"/>
        </w:rPr>
        <w:t xml:space="preserve">staff and online tools that assist with </w:t>
      </w:r>
      <w:r w:rsidR="00FC2AEE" w:rsidRPr="2D56D272">
        <w:rPr>
          <w:sz w:val="22"/>
          <w:szCs w:val="22"/>
        </w:rPr>
        <w:t xml:space="preserve">performing </w:t>
      </w:r>
      <w:hyperlink r:id="rId22">
        <w:r w:rsidR="00FC2AEE" w:rsidRPr="2D56D272">
          <w:rPr>
            <w:rStyle w:val="Hyperlink"/>
            <w:sz w:val="22"/>
            <w:szCs w:val="22"/>
          </w:rPr>
          <w:t>research by subject</w:t>
        </w:r>
      </w:hyperlink>
      <w:r w:rsidR="000C1A2B">
        <w:rPr>
          <w:sz w:val="22"/>
          <w:szCs w:val="22"/>
        </w:rPr>
        <w:t xml:space="preserve">, </w:t>
      </w:r>
      <w:hyperlink r:id="rId23">
        <w:r w:rsidR="00FC2AEE" w:rsidRPr="2D56D272">
          <w:rPr>
            <w:rStyle w:val="Hyperlink"/>
            <w:sz w:val="22"/>
            <w:szCs w:val="22"/>
          </w:rPr>
          <w:t>developing bibliographies</w:t>
        </w:r>
      </w:hyperlink>
      <w:r w:rsidR="000C1A2B">
        <w:rPr>
          <w:sz w:val="22"/>
          <w:szCs w:val="22"/>
        </w:rPr>
        <w:t xml:space="preserve">, </w:t>
      </w:r>
      <w:r w:rsidR="00CC636F">
        <w:rPr>
          <w:sz w:val="22"/>
          <w:szCs w:val="22"/>
        </w:rPr>
        <w:t xml:space="preserve">and </w:t>
      </w:r>
      <w:hyperlink r:id="rId24" w:history="1">
        <w:r w:rsidR="00FC2AEE" w:rsidRPr="00CC636F">
          <w:rPr>
            <w:rStyle w:val="Hyperlink"/>
            <w:sz w:val="22"/>
            <w:szCs w:val="22"/>
          </w:rPr>
          <w:t>finding data storage options and crafting data management plan</w:t>
        </w:r>
        <w:r w:rsidR="00CC636F" w:rsidRPr="00CC636F">
          <w:rPr>
            <w:rStyle w:val="Hyperlink"/>
            <w:sz w:val="22"/>
            <w:szCs w:val="22"/>
          </w:rPr>
          <w:t>s</w:t>
        </w:r>
      </w:hyperlink>
      <w:r w:rsidR="00CC636F">
        <w:rPr>
          <w:sz w:val="22"/>
          <w:szCs w:val="22"/>
        </w:rPr>
        <w:t xml:space="preserve">. </w:t>
      </w:r>
    </w:p>
    <w:p w14:paraId="602C31F8" w14:textId="1EB31465" w:rsidR="00FC2AEE" w:rsidRPr="001A73B0" w:rsidRDefault="00FC2AEE" w:rsidP="001A73B0">
      <w:pPr>
        <w:rPr>
          <w:rFonts w:cstheme="minorHAnsi"/>
          <w:sz w:val="22"/>
          <w:szCs w:val="22"/>
        </w:rPr>
      </w:pPr>
    </w:p>
    <w:p w14:paraId="2CDD3BBA" w14:textId="2AED62F4" w:rsidR="00E76719" w:rsidRPr="00D215B9" w:rsidRDefault="00E76719" w:rsidP="00D215B9">
      <w:pPr>
        <w:pStyle w:val="Heading2"/>
        <w:rPr>
          <w:b/>
          <w:bCs/>
        </w:rPr>
      </w:pPr>
      <w:r w:rsidRPr="00D215B9">
        <w:rPr>
          <w:b/>
          <w:bCs/>
        </w:rPr>
        <w:t>Tip #6: Understand Your Role in the Proposal Development</w:t>
      </w:r>
      <w:r w:rsidR="001A73B0" w:rsidRPr="00D215B9">
        <w:rPr>
          <w:b/>
          <w:bCs/>
        </w:rPr>
        <w:t xml:space="preserve"> - n</w:t>
      </w:r>
      <w:r w:rsidRPr="00D215B9">
        <w:rPr>
          <w:b/>
          <w:bCs/>
        </w:rPr>
        <w:t>o links</w:t>
      </w:r>
    </w:p>
    <w:p w14:paraId="0A4FA798" w14:textId="77777777" w:rsidR="00E76719" w:rsidRPr="00D215B9" w:rsidRDefault="00E76719" w:rsidP="00D215B9">
      <w:pPr>
        <w:pStyle w:val="Heading2"/>
        <w:rPr>
          <w:b/>
          <w:bCs/>
        </w:rPr>
      </w:pPr>
    </w:p>
    <w:p w14:paraId="595B900F" w14:textId="16B6B879" w:rsidR="00E76719" w:rsidRPr="00D215B9" w:rsidRDefault="00E76719" w:rsidP="00D215B9">
      <w:pPr>
        <w:pStyle w:val="Heading2"/>
        <w:rPr>
          <w:b/>
          <w:bCs/>
        </w:rPr>
      </w:pPr>
      <w:r w:rsidRPr="00D215B9">
        <w:rPr>
          <w:b/>
          <w:bCs/>
        </w:rPr>
        <w:t xml:space="preserve">Tip #7: </w:t>
      </w:r>
      <w:r w:rsidR="00003C7D" w:rsidRPr="00D215B9">
        <w:rPr>
          <w:b/>
          <w:bCs/>
        </w:rPr>
        <w:t>Request</w:t>
      </w:r>
      <w:r w:rsidRPr="00D215B9">
        <w:rPr>
          <w:b/>
          <w:bCs/>
        </w:rPr>
        <w:t xml:space="preserve"> Principal Investigator Status</w:t>
      </w:r>
    </w:p>
    <w:p w14:paraId="1DD20E4A" w14:textId="62B70870" w:rsidR="00FC2AEE" w:rsidRPr="001A73B0" w:rsidRDefault="00FC2AEE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1A73B0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78B79C0" w14:textId="4D8D40A9" w:rsidR="00E76719" w:rsidRPr="001A73B0" w:rsidRDefault="00000000" w:rsidP="2D56D272">
      <w:pPr>
        <w:rPr>
          <w:color w:val="000000"/>
          <w:sz w:val="22"/>
          <w:szCs w:val="22"/>
          <w:shd w:val="clear" w:color="auto" w:fill="FFFFFF"/>
        </w:rPr>
      </w:pPr>
      <w:hyperlink r:id="rId25" w:history="1">
        <w:r w:rsidR="00E76719" w:rsidRPr="2D56D272">
          <w:rPr>
            <w:rStyle w:val="Hyperlink"/>
            <w:b/>
            <w:bCs/>
            <w:sz w:val="22"/>
            <w:szCs w:val="22"/>
          </w:rPr>
          <w:t>Principal Investigator Status</w:t>
        </w:r>
      </w:hyperlink>
      <w:r w:rsidR="00E76719" w:rsidRPr="2D56D272">
        <w:rPr>
          <w:b/>
          <w:bCs/>
          <w:sz w:val="22"/>
          <w:szCs w:val="22"/>
        </w:rPr>
        <w:t xml:space="preserve">: </w:t>
      </w:r>
      <w:r w:rsidR="00CC636F" w:rsidRPr="00CC636F">
        <w:rPr>
          <w:sz w:val="22"/>
          <w:szCs w:val="22"/>
        </w:rPr>
        <w:t xml:space="preserve">Applicants who apply for funding </w:t>
      </w:r>
      <w:r w:rsidR="00C169B0">
        <w:rPr>
          <w:sz w:val="22"/>
          <w:szCs w:val="22"/>
        </w:rPr>
        <w:t>that comes directly to</w:t>
      </w:r>
      <w:r w:rsidR="00CC636F">
        <w:rPr>
          <w:sz w:val="22"/>
          <w:szCs w:val="22"/>
        </w:rPr>
        <w:t xml:space="preserve"> the</w:t>
      </w:r>
      <w:r w:rsidR="00CC636F" w:rsidRPr="00CC636F">
        <w:rPr>
          <w:sz w:val="22"/>
          <w:szCs w:val="22"/>
        </w:rPr>
        <w:t xml:space="preserve"> UO</w:t>
      </w:r>
      <w:r w:rsidR="00CC636F">
        <w:rPr>
          <w:b/>
          <w:bCs/>
          <w:sz w:val="22"/>
          <w:szCs w:val="22"/>
        </w:rPr>
        <w:t xml:space="preserve"> </w:t>
      </w:r>
      <w:r w:rsidR="00E76719" w:rsidRPr="2D56D272">
        <w:rPr>
          <w:sz w:val="22"/>
          <w:szCs w:val="22"/>
        </w:rPr>
        <w:t xml:space="preserve">need to have Principal Investigator </w:t>
      </w:r>
      <w:r w:rsidR="00CC636F">
        <w:rPr>
          <w:sz w:val="22"/>
          <w:szCs w:val="22"/>
        </w:rPr>
        <w:t>(PI)</w:t>
      </w:r>
      <w:r w:rsidR="00E76719" w:rsidRPr="2D56D272">
        <w:rPr>
          <w:sz w:val="22"/>
          <w:szCs w:val="22"/>
        </w:rPr>
        <w:t xml:space="preserve"> status</w:t>
      </w:r>
      <w:r w:rsidR="00CC636F">
        <w:rPr>
          <w:sz w:val="22"/>
          <w:szCs w:val="22"/>
        </w:rPr>
        <w:t xml:space="preserve">, which designates that a person </w:t>
      </w:r>
      <w:r w:rsidR="00E76719" w:rsidRPr="2D56D272">
        <w:rPr>
          <w:color w:val="000000"/>
          <w:sz w:val="22"/>
          <w:szCs w:val="22"/>
          <w:shd w:val="clear" w:color="auto" w:fill="FFFFFF"/>
        </w:rPr>
        <w:t xml:space="preserve">has </w:t>
      </w:r>
      <w:r w:rsidR="00CC636F">
        <w:rPr>
          <w:color w:val="000000"/>
          <w:sz w:val="22"/>
          <w:szCs w:val="22"/>
          <w:shd w:val="clear" w:color="auto" w:fill="FFFFFF"/>
        </w:rPr>
        <w:t xml:space="preserve">the </w:t>
      </w:r>
      <w:r w:rsidR="00E76719" w:rsidRPr="2D56D272">
        <w:rPr>
          <w:color w:val="000000"/>
          <w:sz w:val="22"/>
          <w:szCs w:val="22"/>
          <w:shd w:val="clear" w:color="auto" w:fill="FFFFFF"/>
        </w:rPr>
        <w:t xml:space="preserve">sufficient authority and the appropriate accountability to carry out all aspects of the </w:t>
      </w:r>
      <w:r w:rsidR="00CC636F">
        <w:rPr>
          <w:color w:val="000000"/>
          <w:sz w:val="22"/>
          <w:szCs w:val="22"/>
          <w:shd w:val="clear" w:color="auto" w:fill="FFFFFF"/>
        </w:rPr>
        <w:t xml:space="preserve">proposed </w:t>
      </w:r>
      <w:r w:rsidR="00E76719" w:rsidRPr="2D56D272">
        <w:rPr>
          <w:color w:val="000000"/>
          <w:sz w:val="22"/>
          <w:szCs w:val="22"/>
          <w:shd w:val="clear" w:color="auto" w:fill="FFFFFF"/>
        </w:rPr>
        <w:t xml:space="preserve">project. </w:t>
      </w:r>
      <w:r w:rsidR="00E76719" w:rsidRPr="004D7C25">
        <w:rPr>
          <w:sz w:val="22"/>
          <w:szCs w:val="22"/>
          <w:shd w:val="clear" w:color="auto" w:fill="FFFFFF"/>
        </w:rPr>
        <w:t>UO guidance</w:t>
      </w:r>
      <w:r w:rsidR="00E76719" w:rsidRPr="2D56D272">
        <w:rPr>
          <w:color w:val="000000"/>
          <w:sz w:val="22"/>
          <w:szCs w:val="22"/>
          <w:shd w:val="clear" w:color="auto" w:fill="FFFFFF"/>
        </w:rPr>
        <w:t xml:space="preserve"> </w:t>
      </w:r>
      <w:r w:rsidR="00CC636F">
        <w:rPr>
          <w:color w:val="000000"/>
          <w:sz w:val="22"/>
          <w:szCs w:val="22"/>
          <w:shd w:val="clear" w:color="auto" w:fill="FFFFFF"/>
        </w:rPr>
        <w:t xml:space="preserve">explains </w:t>
      </w:r>
      <w:r w:rsidR="00E76719" w:rsidRPr="2D56D272">
        <w:rPr>
          <w:color w:val="000000"/>
          <w:sz w:val="22"/>
          <w:szCs w:val="22"/>
          <w:shd w:val="clear" w:color="auto" w:fill="FFFFFF"/>
        </w:rPr>
        <w:t xml:space="preserve">who does and who does not have automatic PI status. </w:t>
      </w:r>
      <w:r w:rsidR="00CC636F">
        <w:rPr>
          <w:color w:val="000000"/>
          <w:sz w:val="22"/>
          <w:szCs w:val="22"/>
          <w:shd w:val="clear" w:color="auto" w:fill="FFFFFF"/>
        </w:rPr>
        <w:t xml:space="preserve">Applicants without </w:t>
      </w:r>
      <w:r w:rsidR="549C1599" w:rsidRPr="2D56D272">
        <w:rPr>
          <w:color w:val="000000"/>
          <w:sz w:val="22"/>
          <w:szCs w:val="22"/>
          <w:shd w:val="clear" w:color="auto" w:fill="FFFFFF"/>
        </w:rPr>
        <w:t>automatic</w:t>
      </w:r>
      <w:r w:rsidR="00CC636F">
        <w:rPr>
          <w:color w:val="000000"/>
          <w:sz w:val="22"/>
          <w:szCs w:val="22"/>
          <w:shd w:val="clear" w:color="auto" w:fill="FFFFFF"/>
        </w:rPr>
        <w:t xml:space="preserve"> status</w:t>
      </w:r>
      <w:r w:rsidR="549C1599" w:rsidRPr="2D56D272">
        <w:rPr>
          <w:color w:val="000000"/>
          <w:sz w:val="22"/>
          <w:szCs w:val="22"/>
          <w:shd w:val="clear" w:color="auto" w:fill="FFFFFF"/>
        </w:rPr>
        <w:t xml:space="preserve"> may submit an exemption request.</w:t>
      </w:r>
    </w:p>
    <w:p w14:paraId="4433694A" w14:textId="035B040B" w:rsidR="00E76719" w:rsidRPr="001A73B0" w:rsidRDefault="00E76719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607F91EE" w14:textId="69FD9C63" w:rsidR="00E76719" w:rsidRPr="00D215B9" w:rsidRDefault="00E76719" w:rsidP="00D215B9">
      <w:pPr>
        <w:pStyle w:val="Heading2"/>
        <w:rPr>
          <w:b/>
          <w:bCs/>
        </w:rPr>
      </w:pPr>
      <w:r w:rsidRPr="00D215B9">
        <w:rPr>
          <w:b/>
          <w:bCs/>
        </w:rPr>
        <w:t xml:space="preserve">Tip #8: Create a Record in the Electronic Proposal Clearance System </w:t>
      </w:r>
    </w:p>
    <w:p w14:paraId="55B6CA66" w14:textId="341FC144" w:rsidR="00E76719" w:rsidRPr="001A73B0" w:rsidRDefault="00E76719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41462B37" w14:textId="35DD5E69" w:rsidR="00E76719" w:rsidRPr="001A73B0" w:rsidRDefault="00000000" w:rsidP="52A09852">
      <w:pPr>
        <w:rPr>
          <w:color w:val="000000"/>
          <w:sz w:val="22"/>
          <w:szCs w:val="22"/>
        </w:rPr>
      </w:pPr>
      <w:hyperlink r:id="rId26">
        <w:r w:rsidR="00E76719" w:rsidRPr="2D56D272">
          <w:rPr>
            <w:rStyle w:val="Hyperlink"/>
            <w:b/>
            <w:bCs/>
            <w:sz w:val="22"/>
            <w:szCs w:val="22"/>
          </w:rPr>
          <w:t>Electronic Proposal Clearance System</w:t>
        </w:r>
      </w:hyperlink>
      <w:r w:rsidR="00E76719" w:rsidRPr="00003C7D">
        <w:rPr>
          <w:b/>
          <w:bCs/>
          <w:sz w:val="22"/>
          <w:szCs w:val="22"/>
        </w:rPr>
        <w:t xml:space="preserve">: </w:t>
      </w:r>
      <w:r w:rsidR="00003C7D">
        <w:rPr>
          <w:color w:val="000000" w:themeColor="text1"/>
          <w:sz w:val="22"/>
          <w:szCs w:val="22"/>
        </w:rPr>
        <w:t>Proposals requesting external funding to come to the UO</w:t>
      </w:r>
      <w:r w:rsidR="00E76719" w:rsidRPr="2D56D272">
        <w:rPr>
          <w:color w:val="000000" w:themeColor="text1"/>
          <w:sz w:val="22"/>
          <w:szCs w:val="22"/>
        </w:rPr>
        <w:t> must be reviewed and approved by Sponsored Projects Services using the</w:t>
      </w:r>
      <w:r w:rsidR="00E76719" w:rsidRPr="2D56D272">
        <w:rPr>
          <w:rStyle w:val="apple-converted-space"/>
          <w:color w:val="000000" w:themeColor="text1"/>
          <w:sz w:val="22"/>
          <w:szCs w:val="22"/>
        </w:rPr>
        <w:t> </w:t>
      </w:r>
      <w:r w:rsidR="00E76719" w:rsidRPr="2D56D272">
        <w:rPr>
          <w:sz w:val="22"/>
          <w:szCs w:val="22"/>
        </w:rPr>
        <w:t>Electronic Proposal Clearance System</w:t>
      </w:r>
      <w:r w:rsidR="4EB9B157" w:rsidRPr="2D56D272">
        <w:rPr>
          <w:sz w:val="22"/>
          <w:szCs w:val="22"/>
        </w:rPr>
        <w:t xml:space="preserve"> (EPCS).</w:t>
      </w:r>
      <w:r w:rsidR="00E76719" w:rsidRPr="2D56D272">
        <w:rPr>
          <w:color w:val="000000" w:themeColor="text1"/>
          <w:sz w:val="22"/>
          <w:szCs w:val="22"/>
        </w:rPr>
        <w:t xml:space="preserve"> To be enrolled in the system, </w:t>
      </w:r>
      <w:r w:rsidR="00CC636F">
        <w:rPr>
          <w:color w:val="000000" w:themeColor="text1"/>
          <w:sz w:val="22"/>
          <w:szCs w:val="22"/>
        </w:rPr>
        <w:t>applicants will need</w:t>
      </w:r>
      <w:r w:rsidR="00E76719" w:rsidRPr="2D56D272">
        <w:rPr>
          <w:color w:val="000000" w:themeColor="text1"/>
          <w:sz w:val="22"/>
          <w:szCs w:val="22"/>
        </w:rPr>
        <w:t xml:space="preserve"> to complete Principal Investigator certifications.</w:t>
      </w:r>
    </w:p>
    <w:p w14:paraId="1EFFD062" w14:textId="56EA07E8" w:rsidR="00E76719" w:rsidRPr="001A73B0" w:rsidRDefault="00E76719" w:rsidP="00D215B9">
      <w:pPr>
        <w:pStyle w:val="Heading2"/>
      </w:pPr>
    </w:p>
    <w:p w14:paraId="0D3E6D12" w14:textId="5A580292" w:rsidR="00E76719" w:rsidRPr="001A73B0" w:rsidRDefault="00E76719" w:rsidP="00D215B9">
      <w:pPr>
        <w:pStyle w:val="Heading2"/>
        <w:rPr>
          <w:b/>
          <w:bCs/>
        </w:rPr>
      </w:pPr>
      <w:r w:rsidRPr="001A73B0">
        <w:rPr>
          <w:b/>
          <w:bCs/>
        </w:rPr>
        <w:t xml:space="preserve">Tip #9: </w:t>
      </w:r>
      <w:r w:rsidR="00027313">
        <w:rPr>
          <w:b/>
          <w:bCs/>
        </w:rPr>
        <w:t xml:space="preserve">Know </w:t>
      </w:r>
      <w:r w:rsidRPr="001A73B0">
        <w:rPr>
          <w:b/>
          <w:bCs/>
        </w:rPr>
        <w:t>What Happens After Submission</w:t>
      </w:r>
      <w:r w:rsidR="001A73B0">
        <w:rPr>
          <w:b/>
          <w:bCs/>
        </w:rPr>
        <w:t xml:space="preserve"> - n</w:t>
      </w:r>
      <w:r w:rsidRPr="001A73B0">
        <w:rPr>
          <w:b/>
          <w:bCs/>
        </w:rPr>
        <w:t>o links</w:t>
      </w:r>
    </w:p>
    <w:p w14:paraId="111C7EF0" w14:textId="08AAA99A" w:rsidR="00E76719" w:rsidRPr="001A73B0" w:rsidRDefault="00E76719" w:rsidP="00D215B9">
      <w:pPr>
        <w:pStyle w:val="Heading2"/>
        <w:rPr>
          <w:b/>
          <w:bCs/>
        </w:rPr>
      </w:pPr>
    </w:p>
    <w:p w14:paraId="2BBA4DC7" w14:textId="55060C11" w:rsidR="00E76719" w:rsidRPr="001A73B0" w:rsidRDefault="00E76719" w:rsidP="00D215B9">
      <w:pPr>
        <w:pStyle w:val="Heading2"/>
        <w:rPr>
          <w:b/>
          <w:bCs/>
        </w:rPr>
      </w:pPr>
      <w:r w:rsidRPr="001A73B0">
        <w:rPr>
          <w:b/>
          <w:bCs/>
        </w:rPr>
        <w:t xml:space="preserve">Tip #10: </w:t>
      </w:r>
      <w:r w:rsidR="00027313">
        <w:rPr>
          <w:b/>
          <w:bCs/>
        </w:rPr>
        <w:t>Know the Next Steps</w:t>
      </w:r>
      <w:r w:rsidRPr="001A73B0">
        <w:rPr>
          <w:b/>
          <w:bCs/>
        </w:rPr>
        <w:t xml:space="preserve"> if </w:t>
      </w:r>
      <w:r w:rsidR="00003C7D">
        <w:rPr>
          <w:b/>
          <w:bCs/>
        </w:rPr>
        <w:t>Funding is Awarded</w:t>
      </w:r>
    </w:p>
    <w:p w14:paraId="16393531" w14:textId="25468EE1" w:rsidR="00E76719" w:rsidRPr="001A73B0" w:rsidRDefault="00E76719" w:rsidP="001A73B0">
      <w:pPr>
        <w:rPr>
          <w:rFonts w:cstheme="minorHAnsi"/>
          <w:b/>
          <w:bCs/>
          <w:sz w:val="22"/>
          <w:szCs w:val="22"/>
        </w:rPr>
      </w:pPr>
    </w:p>
    <w:p w14:paraId="2A00AE33" w14:textId="717646C7" w:rsidR="00061D72" w:rsidRPr="001A73B0" w:rsidRDefault="00000000" w:rsidP="2D56D272">
      <w:pPr>
        <w:rPr>
          <w:sz w:val="22"/>
          <w:szCs w:val="22"/>
        </w:rPr>
      </w:pPr>
      <w:hyperlink r:id="rId27">
        <w:r w:rsidR="00E76719" w:rsidRPr="2D56D272">
          <w:rPr>
            <w:rStyle w:val="Hyperlink"/>
            <w:b/>
            <w:bCs/>
            <w:sz w:val="22"/>
            <w:szCs w:val="22"/>
          </w:rPr>
          <w:t>Financial Conflict of Interest</w:t>
        </w:r>
      </w:hyperlink>
      <w:r w:rsidR="00061D72" w:rsidRPr="2D56D272">
        <w:rPr>
          <w:b/>
          <w:bCs/>
          <w:sz w:val="22"/>
          <w:szCs w:val="22"/>
        </w:rPr>
        <w:t xml:space="preserve">: </w:t>
      </w:r>
      <w:r w:rsidR="00061D72" w:rsidRPr="2D56D272">
        <w:rPr>
          <w:sz w:val="22"/>
          <w:szCs w:val="22"/>
        </w:rPr>
        <w:t xml:space="preserve">All applicants must review the university’s Financial Conflict of Interest policy and submit any potential conflicts for review and resolution. </w:t>
      </w:r>
    </w:p>
    <w:p w14:paraId="63CEF232" w14:textId="152E4C59" w:rsidR="00E76719" w:rsidRPr="001A73B0" w:rsidRDefault="00E76719" w:rsidP="001A73B0">
      <w:pPr>
        <w:rPr>
          <w:rFonts w:cstheme="minorHAnsi"/>
          <w:b/>
          <w:bCs/>
          <w:sz w:val="22"/>
          <w:szCs w:val="22"/>
        </w:rPr>
      </w:pPr>
    </w:p>
    <w:p w14:paraId="19D05B98" w14:textId="7CEAD0AF" w:rsidR="00061D72" w:rsidRPr="001A73B0" w:rsidRDefault="00000000" w:rsidP="52A09852">
      <w:pPr>
        <w:rPr>
          <w:sz w:val="22"/>
          <w:szCs w:val="22"/>
        </w:rPr>
      </w:pPr>
      <w:hyperlink r:id="rId28">
        <w:r w:rsidR="00E76719" w:rsidRPr="2D56D272">
          <w:rPr>
            <w:rStyle w:val="Hyperlink"/>
            <w:b/>
            <w:bCs/>
            <w:sz w:val="22"/>
            <w:szCs w:val="22"/>
          </w:rPr>
          <w:t>Human Subjects Research</w:t>
        </w:r>
      </w:hyperlink>
      <w:r w:rsidR="00061D72" w:rsidRPr="2D56D272">
        <w:rPr>
          <w:b/>
          <w:bCs/>
          <w:sz w:val="22"/>
          <w:szCs w:val="22"/>
        </w:rPr>
        <w:t xml:space="preserve">: </w:t>
      </w:r>
      <w:r w:rsidR="00CC636F" w:rsidRPr="00C169B0">
        <w:rPr>
          <w:sz w:val="22"/>
          <w:szCs w:val="22"/>
        </w:rPr>
        <w:t>A</w:t>
      </w:r>
      <w:r w:rsidR="00003C7D">
        <w:rPr>
          <w:sz w:val="22"/>
          <w:szCs w:val="22"/>
        </w:rPr>
        <w:t xml:space="preserve">n </w:t>
      </w:r>
      <w:r w:rsidR="00CC636F" w:rsidRPr="00C169B0">
        <w:rPr>
          <w:sz w:val="22"/>
          <w:szCs w:val="22"/>
        </w:rPr>
        <w:t>applicant who</w:t>
      </w:r>
      <w:r w:rsidR="00CC636F">
        <w:rPr>
          <w:b/>
          <w:bCs/>
          <w:sz w:val="22"/>
          <w:szCs w:val="22"/>
        </w:rPr>
        <w:t xml:space="preserve"> </w:t>
      </w:r>
      <w:r w:rsidR="003B535D" w:rsidRPr="003B535D">
        <w:rPr>
          <w:sz w:val="22"/>
          <w:szCs w:val="22"/>
        </w:rPr>
        <w:t>proposed</w:t>
      </w:r>
      <w:r w:rsidR="003B535D">
        <w:rPr>
          <w:b/>
          <w:bCs/>
          <w:sz w:val="22"/>
          <w:szCs w:val="22"/>
        </w:rPr>
        <w:t xml:space="preserve"> </w:t>
      </w:r>
      <w:r w:rsidR="00061D72" w:rsidRPr="2D56D272">
        <w:rPr>
          <w:sz w:val="22"/>
          <w:szCs w:val="22"/>
        </w:rPr>
        <w:t xml:space="preserve">human subjects research need to submit </w:t>
      </w:r>
      <w:r w:rsidR="00C169B0">
        <w:rPr>
          <w:sz w:val="22"/>
          <w:szCs w:val="22"/>
        </w:rPr>
        <w:t xml:space="preserve">their </w:t>
      </w:r>
      <w:r w:rsidR="00061D72" w:rsidRPr="2D56D272">
        <w:rPr>
          <w:sz w:val="22"/>
          <w:szCs w:val="22"/>
        </w:rPr>
        <w:t>research plan and protocol to Research Compliance Services, who will submit it to the Institutional Review Board for review</w:t>
      </w:r>
      <w:r w:rsidR="001A73B0" w:rsidRPr="2D56D272">
        <w:rPr>
          <w:sz w:val="22"/>
          <w:szCs w:val="22"/>
        </w:rPr>
        <w:t>.</w:t>
      </w:r>
      <w:r w:rsidR="00061D72" w:rsidRPr="2D56D272">
        <w:rPr>
          <w:sz w:val="22"/>
          <w:szCs w:val="22"/>
        </w:rPr>
        <w:t xml:space="preserve"> </w:t>
      </w:r>
    </w:p>
    <w:p w14:paraId="5CD4B3DE" w14:textId="67052AF5" w:rsidR="00E76719" w:rsidRPr="001A73B0" w:rsidRDefault="00E76719" w:rsidP="001A73B0">
      <w:pPr>
        <w:rPr>
          <w:rFonts w:cstheme="minorHAnsi"/>
          <w:b/>
          <w:bCs/>
          <w:sz w:val="22"/>
          <w:szCs w:val="22"/>
        </w:rPr>
      </w:pPr>
    </w:p>
    <w:p w14:paraId="5EC8A13C" w14:textId="7ECAA84B" w:rsidR="00061D72" w:rsidRPr="001A73B0" w:rsidRDefault="00000000" w:rsidP="2D56D272">
      <w:pPr>
        <w:rPr>
          <w:sz w:val="22"/>
          <w:szCs w:val="22"/>
        </w:rPr>
      </w:pPr>
      <w:hyperlink r:id="rId29">
        <w:r w:rsidR="00E76719" w:rsidRPr="09EB8150">
          <w:rPr>
            <w:rStyle w:val="Hyperlink"/>
            <w:b/>
            <w:bCs/>
            <w:sz w:val="22"/>
            <w:szCs w:val="22"/>
          </w:rPr>
          <w:t>Vertebrate Animal Research</w:t>
        </w:r>
      </w:hyperlink>
      <w:r w:rsidR="00061D72" w:rsidRPr="09EB8150">
        <w:rPr>
          <w:b/>
          <w:bCs/>
          <w:sz w:val="22"/>
          <w:szCs w:val="22"/>
        </w:rPr>
        <w:t xml:space="preserve">: </w:t>
      </w:r>
      <w:r w:rsidR="00003C7D">
        <w:rPr>
          <w:sz w:val="22"/>
          <w:szCs w:val="22"/>
        </w:rPr>
        <w:t xml:space="preserve">An applicant </w:t>
      </w:r>
      <w:r w:rsidR="00C169B0">
        <w:rPr>
          <w:sz w:val="22"/>
          <w:szCs w:val="22"/>
        </w:rPr>
        <w:t>who</w:t>
      </w:r>
      <w:r w:rsidR="00061D72" w:rsidRPr="09EB8150">
        <w:rPr>
          <w:sz w:val="22"/>
          <w:szCs w:val="22"/>
        </w:rPr>
        <w:t xml:space="preserve"> </w:t>
      </w:r>
      <w:r w:rsidR="00003C7D">
        <w:rPr>
          <w:sz w:val="22"/>
          <w:szCs w:val="22"/>
        </w:rPr>
        <w:t xml:space="preserve">proposed </w:t>
      </w:r>
      <w:r w:rsidR="00061D72" w:rsidRPr="09EB8150">
        <w:rPr>
          <w:sz w:val="22"/>
          <w:szCs w:val="22"/>
        </w:rPr>
        <w:t xml:space="preserve">vertebrate animal research need to submit </w:t>
      </w:r>
      <w:r w:rsidR="00C169B0">
        <w:rPr>
          <w:sz w:val="22"/>
          <w:szCs w:val="22"/>
        </w:rPr>
        <w:t xml:space="preserve">their </w:t>
      </w:r>
      <w:r w:rsidR="00061D72" w:rsidRPr="09EB8150">
        <w:rPr>
          <w:sz w:val="22"/>
          <w:szCs w:val="22"/>
        </w:rPr>
        <w:t>research plan and protocol to Animal Welfare Services, who submit it to the Institutional Animal Care and Use Committee for review</w:t>
      </w:r>
      <w:r w:rsidR="001A73B0" w:rsidRPr="09EB8150">
        <w:rPr>
          <w:sz w:val="22"/>
          <w:szCs w:val="22"/>
        </w:rPr>
        <w:t>.</w:t>
      </w:r>
      <w:r w:rsidR="00061D72" w:rsidRPr="09EB8150">
        <w:rPr>
          <w:sz w:val="22"/>
          <w:szCs w:val="22"/>
        </w:rPr>
        <w:t xml:space="preserve"> </w:t>
      </w:r>
    </w:p>
    <w:p w14:paraId="6EAF58A7" w14:textId="57E8FEDF" w:rsidR="00E76719" w:rsidRPr="001A73B0" w:rsidRDefault="00E76719" w:rsidP="001A73B0">
      <w:pPr>
        <w:rPr>
          <w:rFonts w:cstheme="minorHAnsi"/>
          <w:b/>
          <w:bCs/>
          <w:sz w:val="22"/>
          <w:szCs w:val="22"/>
        </w:rPr>
      </w:pPr>
    </w:p>
    <w:p w14:paraId="52510C96" w14:textId="1D91E063" w:rsidR="00061D72" w:rsidRPr="001A73B0" w:rsidRDefault="00000000" w:rsidP="001A73B0">
      <w:pPr>
        <w:rPr>
          <w:rFonts w:cstheme="minorHAnsi"/>
          <w:sz w:val="22"/>
          <w:szCs w:val="22"/>
        </w:rPr>
      </w:pPr>
      <w:hyperlink r:id="rId30" w:history="1">
        <w:r w:rsidR="00E76719" w:rsidRPr="001A73B0">
          <w:rPr>
            <w:rStyle w:val="Hyperlink"/>
            <w:rFonts w:cstheme="minorHAnsi"/>
            <w:b/>
            <w:bCs/>
            <w:sz w:val="22"/>
            <w:szCs w:val="22"/>
          </w:rPr>
          <w:t>Responsible Conduct of Research</w:t>
        </w:r>
      </w:hyperlink>
      <w:r w:rsidR="00061D72" w:rsidRPr="001A73B0">
        <w:rPr>
          <w:rFonts w:cstheme="minorHAnsi"/>
          <w:b/>
          <w:bCs/>
          <w:sz w:val="22"/>
          <w:szCs w:val="22"/>
        </w:rPr>
        <w:t xml:space="preserve">: </w:t>
      </w:r>
      <w:r w:rsidR="00C169B0" w:rsidRPr="00C169B0">
        <w:rPr>
          <w:rFonts w:cstheme="minorHAnsi"/>
          <w:sz w:val="22"/>
          <w:szCs w:val="22"/>
        </w:rPr>
        <w:t>A</w:t>
      </w:r>
      <w:r w:rsidR="00061D72" w:rsidRPr="001A73B0">
        <w:rPr>
          <w:rFonts w:cstheme="minorHAnsi"/>
          <w:sz w:val="22"/>
          <w:szCs w:val="22"/>
        </w:rPr>
        <w:t xml:space="preserve">pplications </w:t>
      </w:r>
      <w:r w:rsidR="00C169B0">
        <w:rPr>
          <w:rFonts w:cstheme="minorHAnsi"/>
          <w:sz w:val="22"/>
          <w:szCs w:val="22"/>
        </w:rPr>
        <w:t xml:space="preserve">that </w:t>
      </w:r>
      <w:r w:rsidR="00061D72" w:rsidRPr="001A73B0">
        <w:rPr>
          <w:rFonts w:cstheme="minorHAnsi"/>
          <w:sz w:val="22"/>
          <w:szCs w:val="22"/>
        </w:rPr>
        <w:t>require students, postdocs, and / or faculty to have training in Responsible Conduct of Research</w:t>
      </w:r>
      <w:r w:rsidR="00C169B0">
        <w:rPr>
          <w:rFonts w:cstheme="minorHAnsi"/>
          <w:sz w:val="22"/>
          <w:szCs w:val="22"/>
        </w:rPr>
        <w:t xml:space="preserve"> may receive it through </w:t>
      </w:r>
      <w:r w:rsidR="00061D72" w:rsidRPr="001A73B0">
        <w:rPr>
          <w:rFonts w:cstheme="minorHAnsi"/>
          <w:sz w:val="22"/>
          <w:szCs w:val="22"/>
        </w:rPr>
        <w:t xml:space="preserve">Research Compliances Services </w:t>
      </w:r>
      <w:r w:rsidR="00C169B0">
        <w:rPr>
          <w:rFonts w:cstheme="minorHAnsi"/>
          <w:sz w:val="22"/>
          <w:szCs w:val="22"/>
        </w:rPr>
        <w:t>and in some</w:t>
      </w:r>
      <w:r w:rsidR="00061D72" w:rsidRPr="001A73B0">
        <w:rPr>
          <w:rFonts w:cstheme="minorHAnsi"/>
          <w:sz w:val="22"/>
          <w:szCs w:val="22"/>
        </w:rPr>
        <w:t xml:space="preserve"> academic department</w:t>
      </w:r>
      <w:r w:rsidR="00C169B0">
        <w:rPr>
          <w:rFonts w:cstheme="minorHAnsi"/>
          <w:sz w:val="22"/>
          <w:szCs w:val="22"/>
        </w:rPr>
        <w:t>s</w:t>
      </w:r>
      <w:r w:rsidR="00061D72" w:rsidRPr="001A73B0">
        <w:rPr>
          <w:rFonts w:cstheme="minorHAnsi"/>
          <w:sz w:val="22"/>
          <w:szCs w:val="22"/>
        </w:rPr>
        <w:t xml:space="preserve">. </w:t>
      </w:r>
    </w:p>
    <w:p w14:paraId="716EE0C3" w14:textId="45B19047" w:rsidR="00E76719" w:rsidRPr="001A73B0" w:rsidRDefault="00E76719" w:rsidP="001A73B0">
      <w:pPr>
        <w:rPr>
          <w:rFonts w:cstheme="minorHAnsi"/>
          <w:b/>
          <w:bCs/>
          <w:sz w:val="22"/>
          <w:szCs w:val="22"/>
        </w:rPr>
      </w:pPr>
    </w:p>
    <w:p w14:paraId="792B1F87" w14:textId="2BB88B0B" w:rsidR="00061D72" w:rsidRPr="001A73B0" w:rsidRDefault="00000000" w:rsidP="7F975C44">
      <w:pPr>
        <w:rPr>
          <w:sz w:val="22"/>
          <w:szCs w:val="22"/>
        </w:rPr>
      </w:pPr>
      <w:hyperlink r:id="rId31">
        <w:r w:rsidR="04211F81" w:rsidRPr="2D56D272">
          <w:rPr>
            <w:rStyle w:val="Hyperlink"/>
            <w:b/>
            <w:bCs/>
            <w:sz w:val="22"/>
            <w:szCs w:val="22"/>
          </w:rPr>
          <w:t>Intellec</w:t>
        </w:r>
        <w:r w:rsidR="5510084F" w:rsidRPr="2D56D272">
          <w:rPr>
            <w:rStyle w:val="Hyperlink"/>
            <w:b/>
            <w:bCs/>
            <w:sz w:val="22"/>
            <w:szCs w:val="22"/>
          </w:rPr>
          <w:t>tual Property</w:t>
        </w:r>
      </w:hyperlink>
      <w:r w:rsidR="5510084F" w:rsidRPr="2D56D272">
        <w:rPr>
          <w:b/>
          <w:bCs/>
          <w:sz w:val="22"/>
          <w:szCs w:val="22"/>
        </w:rPr>
        <w:t xml:space="preserve">: </w:t>
      </w:r>
      <w:r w:rsidR="00C169B0">
        <w:rPr>
          <w:sz w:val="22"/>
          <w:szCs w:val="22"/>
        </w:rPr>
        <w:t>Projects that include</w:t>
      </w:r>
      <w:r w:rsidR="4F2DA40D" w:rsidRPr="2D56D272">
        <w:rPr>
          <w:sz w:val="22"/>
          <w:szCs w:val="22"/>
        </w:rPr>
        <w:t xml:space="preserve"> a collaboration with a private company or </w:t>
      </w:r>
      <w:r w:rsidR="68B184B8" w:rsidRPr="2D56D272">
        <w:rPr>
          <w:sz w:val="22"/>
          <w:szCs w:val="22"/>
        </w:rPr>
        <w:t xml:space="preserve">may lead to an invention, patent, copyright, or </w:t>
      </w:r>
      <w:r w:rsidR="4B095090" w:rsidRPr="2D56D272">
        <w:rPr>
          <w:sz w:val="22"/>
          <w:szCs w:val="22"/>
        </w:rPr>
        <w:t>trademark</w:t>
      </w:r>
      <w:r w:rsidR="00C169B0">
        <w:rPr>
          <w:sz w:val="22"/>
          <w:szCs w:val="22"/>
        </w:rPr>
        <w:t xml:space="preserve"> should </w:t>
      </w:r>
      <w:r w:rsidR="4B095090" w:rsidRPr="2D56D272">
        <w:rPr>
          <w:sz w:val="22"/>
          <w:szCs w:val="22"/>
        </w:rPr>
        <w:t>contact</w:t>
      </w:r>
      <w:r w:rsidR="5510084F" w:rsidRPr="2D56D272">
        <w:rPr>
          <w:sz w:val="22"/>
          <w:szCs w:val="22"/>
        </w:rPr>
        <w:t xml:space="preserve"> Innovation </w:t>
      </w:r>
      <w:r w:rsidR="70D530AE" w:rsidRPr="2D56D272">
        <w:rPr>
          <w:sz w:val="22"/>
          <w:szCs w:val="22"/>
        </w:rPr>
        <w:t>Partners</w:t>
      </w:r>
      <w:r w:rsidR="5510084F" w:rsidRPr="2D56D272">
        <w:rPr>
          <w:sz w:val="22"/>
          <w:szCs w:val="22"/>
        </w:rPr>
        <w:t xml:space="preserve"> for guidance. </w:t>
      </w:r>
    </w:p>
    <w:p w14:paraId="23775CD6" w14:textId="35314C1E" w:rsidR="001A73B0" w:rsidRPr="001A73B0" w:rsidRDefault="001A73B0" w:rsidP="001A73B0">
      <w:pPr>
        <w:rPr>
          <w:rFonts w:cstheme="minorHAnsi"/>
          <w:sz w:val="22"/>
          <w:szCs w:val="22"/>
        </w:rPr>
      </w:pPr>
    </w:p>
    <w:p w14:paraId="7D582B43" w14:textId="368678C6" w:rsidR="00FF51F1" w:rsidRPr="00FF51F1" w:rsidRDefault="00000000" w:rsidP="52A09852">
      <w:pPr>
        <w:rPr>
          <w:color w:val="000000"/>
          <w:sz w:val="22"/>
          <w:szCs w:val="22"/>
          <w:shd w:val="clear" w:color="auto" w:fill="FFFFFF"/>
        </w:rPr>
      </w:pPr>
      <w:hyperlink r:id="rId32" w:history="1">
        <w:r w:rsidR="001A73B0" w:rsidRPr="52A09852">
          <w:rPr>
            <w:rStyle w:val="Hyperlink"/>
            <w:b/>
            <w:bCs/>
            <w:sz w:val="22"/>
            <w:szCs w:val="22"/>
          </w:rPr>
          <w:t>Export Controls</w:t>
        </w:r>
      </w:hyperlink>
      <w:r w:rsidR="001A73B0" w:rsidRPr="52A09852">
        <w:rPr>
          <w:b/>
          <w:bCs/>
          <w:sz w:val="22"/>
          <w:szCs w:val="22"/>
        </w:rPr>
        <w:t xml:space="preserve">: </w:t>
      </w:r>
      <w:r w:rsidR="00C169B0" w:rsidRPr="00C169B0">
        <w:rPr>
          <w:sz w:val="22"/>
          <w:szCs w:val="22"/>
        </w:rPr>
        <w:t xml:space="preserve">Some research requires undertaking </w:t>
      </w:r>
      <w:r w:rsidR="00FF51F1" w:rsidRPr="00C169B0">
        <w:rPr>
          <w:color w:val="000000"/>
          <w:sz w:val="22"/>
          <w:szCs w:val="22"/>
          <w:shd w:val="clear" w:color="auto" w:fill="FFFFFF"/>
        </w:rPr>
        <w:t>international</w:t>
      </w:r>
      <w:r w:rsidR="00FF51F1" w:rsidRPr="52A09852">
        <w:rPr>
          <w:color w:val="000000"/>
          <w:sz w:val="22"/>
          <w:szCs w:val="22"/>
          <w:shd w:val="clear" w:color="auto" w:fill="FFFFFF"/>
        </w:rPr>
        <w:t xml:space="preserve"> activities </w:t>
      </w:r>
      <w:r w:rsidR="7A390C76" w:rsidRPr="52A09852">
        <w:rPr>
          <w:color w:val="000000"/>
          <w:sz w:val="22"/>
          <w:szCs w:val="22"/>
          <w:shd w:val="clear" w:color="auto" w:fill="FFFFFF"/>
        </w:rPr>
        <w:t>requir</w:t>
      </w:r>
      <w:r w:rsidR="00C169B0">
        <w:rPr>
          <w:color w:val="000000"/>
          <w:sz w:val="22"/>
          <w:szCs w:val="22"/>
          <w:shd w:val="clear" w:color="auto" w:fill="FFFFFF"/>
        </w:rPr>
        <w:t>ing</w:t>
      </w:r>
      <w:r w:rsidR="00FF51F1" w:rsidRPr="52A09852">
        <w:rPr>
          <w:color w:val="000000"/>
          <w:sz w:val="22"/>
          <w:szCs w:val="22"/>
          <w:shd w:val="clear" w:color="auto" w:fill="FFFFFF"/>
        </w:rPr>
        <w:t xml:space="preserve"> </w:t>
      </w:r>
      <w:r w:rsidR="00FF51F1" w:rsidRPr="004D7C25">
        <w:rPr>
          <w:sz w:val="22"/>
          <w:szCs w:val="22"/>
          <w:shd w:val="clear" w:color="auto" w:fill="FFFFFF"/>
        </w:rPr>
        <w:t>export controls</w:t>
      </w:r>
      <w:r w:rsidR="00FF51F1" w:rsidRPr="52A09852">
        <w:rPr>
          <w:color w:val="000000"/>
          <w:sz w:val="22"/>
          <w:szCs w:val="22"/>
          <w:shd w:val="clear" w:color="auto" w:fill="FFFFFF"/>
        </w:rPr>
        <w:t xml:space="preserve">, which are federal laws restricting the transfer of goods and technology to and performance of services of persons and entities outside the United States. </w:t>
      </w:r>
      <w:r w:rsidR="00C169B0">
        <w:rPr>
          <w:color w:val="000000"/>
          <w:sz w:val="22"/>
          <w:szCs w:val="22"/>
          <w:shd w:val="clear" w:color="auto" w:fill="FFFFFF"/>
        </w:rPr>
        <w:t>M</w:t>
      </w:r>
      <w:r w:rsidR="00FF51F1" w:rsidRPr="52A09852">
        <w:rPr>
          <w:color w:val="000000"/>
          <w:sz w:val="22"/>
          <w:szCs w:val="22"/>
          <w:shd w:val="clear" w:color="auto" w:fill="FFFFFF"/>
        </w:rPr>
        <w:t xml:space="preserve">ost research at the university does not fall under export control regulations. </w:t>
      </w:r>
    </w:p>
    <w:p w14:paraId="6F837942" w14:textId="3A80A9C5" w:rsidR="001A73B0" w:rsidRPr="001A73B0" w:rsidRDefault="001A73B0" w:rsidP="001A73B0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60510897" w14:textId="21CFCE2B" w:rsidR="001A73B0" w:rsidRDefault="001A73B0" w:rsidP="001A73B0">
      <w:pPr>
        <w:rPr>
          <w:rFonts w:cstheme="minorHAnsi"/>
          <w:b/>
          <w:bCs/>
          <w:sz w:val="22"/>
          <w:szCs w:val="22"/>
        </w:rPr>
      </w:pPr>
    </w:p>
    <w:p w14:paraId="3F41F497" w14:textId="77777777" w:rsidR="001A73B0" w:rsidRDefault="001A73B0" w:rsidP="00061D72">
      <w:pPr>
        <w:rPr>
          <w:rFonts w:ascii="Courier New" w:hAnsi="Courier New" w:cs="Courier New"/>
        </w:rPr>
      </w:pPr>
    </w:p>
    <w:p w14:paraId="44F38AFF" w14:textId="066564EC" w:rsidR="00E76719" w:rsidRPr="00FC2AEE" w:rsidRDefault="00E76719" w:rsidP="00E76719">
      <w:pPr>
        <w:rPr>
          <w:rFonts w:cstheme="minorHAnsi"/>
          <w:b/>
          <w:bCs/>
          <w:sz w:val="22"/>
          <w:szCs w:val="22"/>
        </w:rPr>
      </w:pPr>
    </w:p>
    <w:sectPr w:rsidR="00E76719" w:rsidRPr="00FC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C2"/>
    <w:rsid w:val="00003C7D"/>
    <w:rsid w:val="00027313"/>
    <w:rsid w:val="00061D72"/>
    <w:rsid w:val="000C1A2B"/>
    <w:rsid w:val="000C34AA"/>
    <w:rsid w:val="001A73B0"/>
    <w:rsid w:val="001E404F"/>
    <w:rsid w:val="00266BDF"/>
    <w:rsid w:val="00326CB1"/>
    <w:rsid w:val="003B535D"/>
    <w:rsid w:val="00472157"/>
    <w:rsid w:val="004D7C25"/>
    <w:rsid w:val="005728AF"/>
    <w:rsid w:val="005851D6"/>
    <w:rsid w:val="005A7EC4"/>
    <w:rsid w:val="0061723A"/>
    <w:rsid w:val="006425AB"/>
    <w:rsid w:val="006E1724"/>
    <w:rsid w:val="00711A9C"/>
    <w:rsid w:val="007611C2"/>
    <w:rsid w:val="008160C7"/>
    <w:rsid w:val="00913613"/>
    <w:rsid w:val="009A763F"/>
    <w:rsid w:val="00A6706F"/>
    <w:rsid w:val="00B2635B"/>
    <w:rsid w:val="00B50A02"/>
    <w:rsid w:val="00B96B10"/>
    <w:rsid w:val="00C169B0"/>
    <w:rsid w:val="00C571BB"/>
    <w:rsid w:val="00CC636F"/>
    <w:rsid w:val="00D008A4"/>
    <w:rsid w:val="00D215B9"/>
    <w:rsid w:val="00D675DD"/>
    <w:rsid w:val="00DD766D"/>
    <w:rsid w:val="00DE756D"/>
    <w:rsid w:val="00E241B5"/>
    <w:rsid w:val="00E76719"/>
    <w:rsid w:val="00E955D1"/>
    <w:rsid w:val="00EA74FD"/>
    <w:rsid w:val="00EF0860"/>
    <w:rsid w:val="00F38A98"/>
    <w:rsid w:val="00FC2AEE"/>
    <w:rsid w:val="00FE7855"/>
    <w:rsid w:val="00FF51F1"/>
    <w:rsid w:val="010D3DA1"/>
    <w:rsid w:val="01B63E28"/>
    <w:rsid w:val="01C16317"/>
    <w:rsid w:val="01F9130E"/>
    <w:rsid w:val="0378B7B9"/>
    <w:rsid w:val="038B307C"/>
    <w:rsid w:val="04211F81"/>
    <w:rsid w:val="0428E424"/>
    <w:rsid w:val="0533FA05"/>
    <w:rsid w:val="0611EFE6"/>
    <w:rsid w:val="06CFCA66"/>
    <w:rsid w:val="077C3247"/>
    <w:rsid w:val="08EF6331"/>
    <w:rsid w:val="08FBD648"/>
    <w:rsid w:val="0918D440"/>
    <w:rsid w:val="09EB8150"/>
    <w:rsid w:val="0A0CBEB1"/>
    <w:rsid w:val="0B8751B1"/>
    <w:rsid w:val="0C4FAEEA"/>
    <w:rsid w:val="0C5304F8"/>
    <w:rsid w:val="0D8E96BB"/>
    <w:rsid w:val="0DEC4563"/>
    <w:rsid w:val="0F680B70"/>
    <w:rsid w:val="0F9ED31E"/>
    <w:rsid w:val="0F9FA9CF"/>
    <w:rsid w:val="14FD053E"/>
    <w:rsid w:val="1719F071"/>
    <w:rsid w:val="18541528"/>
    <w:rsid w:val="18C6DF43"/>
    <w:rsid w:val="1B34866E"/>
    <w:rsid w:val="1B8B2B3E"/>
    <w:rsid w:val="1E22D122"/>
    <w:rsid w:val="1E34719B"/>
    <w:rsid w:val="21598B80"/>
    <w:rsid w:val="216C125D"/>
    <w:rsid w:val="21C3294A"/>
    <w:rsid w:val="21D3248E"/>
    <w:rsid w:val="24147440"/>
    <w:rsid w:val="241F021B"/>
    <w:rsid w:val="24723067"/>
    <w:rsid w:val="24DF3EAC"/>
    <w:rsid w:val="254BC08D"/>
    <w:rsid w:val="256F57F0"/>
    <w:rsid w:val="26EFEC01"/>
    <w:rsid w:val="27C8CD04"/>
    <w:rsid w:val="2815D638"/>
    <w:rsid w:val="2D56D272"/>
    <w:rsid w:val="3169BA02"/>
    <w:rsid w:val="3192F88D"/>
    <w:rsid w:val="3278BC06"/>
    <w:rsid w:val="35FF8C1D"/>
    <w:rsid w:val="379EE8F9"/>
    <w:rsid w:val="3CABC071"/>
    <w:rsid w:val="3E48158C"/>
    <w:rsid w:val="3F17BED7"/>
    <w:rsid w:val="3F335A0F"/>
    <w:rsid w:val="3F44880C"/>
    <w:rsid w:val="41FABDA9"/>
    <w:rsid w:val="42A435A9"/>
    <w:rsid w:val="44B0F346"/>
    <w:rsid w:val="44B4258A"/>
    <w:rsid w:val="44BF6C14"/>
    <w:rsid w:val="478ED5F0"/>
    <w:rsid w:val="47A7FE4D"/>
    <w:rsid w:val="4B095090"/>
    <w:rsid w:val="4B14D903"/>
    <w:rsid w:val="4B2E0160"/>
    <w:rsid w:val="4DCDBF47"/>
    <w:rsid w:val="4EB9B157"/>
    <w:rsid w:val="4F2DA40D"/>
    <w:rsid w:val="5075BBCA"/>
    <w:rsid w:val="50F17E28"/>
    <w:rsid w:val="51841A87"/>
    <w:rsid w:val="52A09852"/>
    <w:rsid w:val="52A4F204"/>
    <w:rsid w:val="53A1EA6F"/>
    <w:rsid w:val="53A625EA"/>
    <w:rsid w:val="549C1599"/>
    <w:rsid w:val="54C1034F"/>
    <w:rsid w:val="5510084F"/>
    <w:rsid w:val="55607F8A"/>
    <w:rsid w:val="55AF7E3C"/>
    <w:rsid w:val="57C66C61"/>
    <w:rsid w:val="57F35C0B"/>
    <w:rsid w:val="580C8468"/>
    <w:rsid w:val="5D82F4BD"/>
    <w:rsid w:val="5DB2A29B"/>
    <w:rsid w:val="5E55A876"/>
    <w:rsid w:val="61DD3517"/>
    <w:rsid w:val="62043657"/>
    <w:rsid w:val="628E0144"/>
    <w:rsid w:val="664A72BD"/>
    <w:rsid w:val="66843356"/>
    <w:rsid w:val="66CF4CA4"/>
    <w:rsid w:val="67484A0A"/>
    <w:rsid w:val="678D7A08"/>
    <w:rsid w:val="684DCC8E"/>
    <w:rsid w:val="68B184B8"/>
    <w:rsid w:val="68E41A6B"/>
    <w:rsid w:val="69C4BF05"/>
    <w:rsid w:val="6C0AC4CE"/>
    <w:rsid w:val="6D73615A"/>
    <w:rsid w:val="6DD0B3EB"/>
    <w:rsid w:val="6E44F2C3"/>
    <w:rsid w:val="6EC68CDC"/>
    <w:rsid w:val="6EF145B6"/>
    <w:rsid w:val="70D530AE"/>
    <w:rsid w:val="71906A2D"/>
    <w:rsid w:val="72F7AE95"/>
    <w:rsid w:val="76D10659"/>
    <w:rsid w:val="76DDA4A3"/>
    <w:rsid w:val="7704C3AD"/>
    <w:rsid w:val="786EC98C"/>
    <w:rsid w:val="79CA6C3A"/>
    <w:rsid w:val="7A390C76"/>
    <w:rsid w:val="7A960E96"/>
    <w:rsid w:val="7B9ACFEC"/>
    <w:rsid w:val="7BE6C1E5"/>
    <w:rsid w:val="7BF7BD08"/>
    <w:rsid w:val="7C7895D3"/>
    <w:rsid w:val="7F9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BEDC"/>
  <w15:chartTrackingRefBased/>
  <w15:docId w15:val="{119C3A8A-6B27-EC4B-A489-C853AFD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1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11C2"/>
    <w:rPr>
      <w:b/>
      <w:bCs/>
    </w:rPr>
  </w:style>
  <w:style w:type="character" w:styleId="Emphasis">
    <w:name w:val="Emphasis"/>
    <w:basedOn w:val="DefaultParagraphFont"/>
    <w:uiPriority w:val="20"/>
    <w:qFormat/>
    <w:rsid w:val="007611C2"/>
    <w:rPr>
      <w:i/>
      <w:iCs/>
    </w:rPr>
  </w:style>
  <w:style w:type="character" w:customStyle="1" w:styleId="apple-converted-space">
    <w:name w:val="apple-converted-space"/>
    <w:basedOn w:val="DefaultParagraphFont"/>
    <w:rsid w:val="007611C2"/>
  </w:style>
  <w:style w:type="character" w:styleId="CommentReference">
    <w:name w:val="annotation reference"/>
    <w:basedOn w:val="DefaultParagraphFont"/>
    <w:uiPriority w:val="99"/>
    <w:semiHidden/>
    <w:unhideWhenUsed/>
    <w:rsid w:val="00FC2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E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C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2635B"/>
  </w:style>
  <w:style w:type="character" w:styleId="UnresolvedMention">
    <w:name w:val="Unresolved Mention"/>
    <w:basedOn w:val="DefaultParagraphFont"/>
    <w:uiPriority w:val="99"/>
    <w:semiHidden/>
    <w:unhideWhenUsed/>
    <w:rsid w:val="00472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C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ies.uoregon.edu/policy/by/1/0201-personnel/fellowships-payment-uncompensated-salary-and-other-personnel-expenses-ope" TargetMode="External"/><Relationship Id="rId18" Type="http://schemas.openxmlformats.org/officeDocument/2006/relationships/hyperlink" Target="https://research.uoregon.edu/plan/plan-project/proposal-development/external-services-proposals" TargetMode="External"/><Relationship Id="rId26" Type="http://schemas.openxmlformats.org/officeDocument/2006/relationships/hyperlink" Target="https://researchadmin.uoregon.edu/epcs/loginform.cf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uoregon.ed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oregon.hosted.panopto.com/Panopto/Pages/Viewer.aspx?id=1fad96b7-b705-4404-aed0-b03001674cdb" TargetMode="External"/><Relationship Id="rId12" Type="http://schemas.openxmlformats.org/officeDocument/2006/relationships/hyperlink" Target="https://research.uoregon.edu/plan/plan-project/proposal-development/institutional-support" TargetMode="External"/><Relationship Id="rId17" Type="http://schemas.openxmlformats.org/officeDocument/2006/relationships/hyperlink" Target="https://research.uoregon.edu/plan/plan-project/proposal-development" TargetMode="External"/><Relationship Id="rId25" Type="http://schemas.openxmlformats.org/officeDocument/2006/relationships/hyperlink" Target="https://research.uoregon.edu/plan/plan-project/proposal-development/principal-investigator-responsibilities-and-eligibility-requireme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oregon.edu/plan/plan-project/proposal-development/roles-and-responsibilities-grant-application-and-administration" TargetMode="External"/><Relationship Id="rId20" Type="http://schemas.openxmlformats.org/officeDocument/2006/relationships/hyperlink" Target="https://research.uoregon.edu/plan/research-and-innovation-support-and-education-rise" TargetMode="External"/><Relationship Id="rId29" Type="http://schemas.openxmlformats.org/officeDocument/2006/relationships/hyperlink" Target="https://research.uoregon.edu/manage/research-integrity-compliance/animal-research/animal-re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earch.uoregon.edu/plan/find-funding/external-funding-opportunities/limited-submissions" TargetMode="External"/><Relationship Id="rId24" Type="http://schemas.openxmlformats.org/officeDocument/2006/relationships/hyperlink" Target="https://library.uoregon.edu/data-services" TargetMode="External"/><Relationship Id="rId32" Type="http://schemas.openxmlformats.org/officeDocument/2006/relationships/hyperlink" Target="https://research.uoregon.edu/manage/export-contro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earch.uoregon.edu/plan/plan-project/proposal-development/roles-and-responsibilities-grant-application-and-administration" TargetMode="External"/><Relationship Id="rId23" Type="http://schemas.openxmlformats.org/officeDocument/2006/relationships/hyperlink" Target="https://researchguides.uoregon.edu/citing-plagiarism/citationtools" TargetMode="External"/><Relationship Id="rId28" Type="http://schemas.openxmlformats.org/officeDocument/2006/relationships/hyperlink" Target="https://research.uoregon.edu/manage/research-integrity-compliance/human-subjects-research" TargetMode="External"/><Relationship Id="rId10" Type="http://schemas.openxmlformats.org/officeDocument/2006/relationships/hyperlink" Target="https://www.grants.gov/" TargetMode="External"/><Relationship Id="rId19" Type="http://schemas.openxmlformats.org/officeDocument/2006/relationships/hyperlink" Target="https://research.uoregon.edu/plan/find-funding/external-funding-opportunities/proposals-private-foundations-and-corporations" TargetMode="External"/><Relationship Id="rId31" Type="http://schemas.openxmlformats.org/officeDocument/2006/relationships/hyperlink" Target="https://research.uoregon.edu/about/administrative-units/innovation-partnership-services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earch.uoregon.edu/about/administrative-units/research-development-services" TargetMode="External"/><Relationship Id="rId14" Type="http://schemas.openxmlformats.org/officeDocument/2006/relationships/hyperlink" Target="https://research.uoregon.edu/plan/plan-project/proposal-development/institutional-support/external-fellowships" TargetMode="External"/><Relationship Id="rId22" Type="http://schemas.openxmlformats.org/officeDocument/2006/relationships/hyperlink" Target="https://library.uoregon.edu/subject-librarians" TargetMode="External"/><Relationship Id="rId27" Type="http://schemas.openxmlformats.org/officeDocument/2006/relationships/hyperlink" Target="https://research.uoregon.edu/manage/integrity-compliance/conflict-interest-and-commitment" TargetMode="External"/><Relationship Id="rId30" Type="http://schemas.openxmlformats.org/officeDocument/2006/relationships/hyperlink" Target="https://research.uoregon.edu/manage/research-integrity-compliance/responsible-conduct-research" TargetMode="External"/><Relationship Id="rId35" Type="http://schemas.microsoft.com/office/2020/10/relationships/intelligence" Target="intelligence2.xml"/><Relationship Id="rId8" Type="http://schemas.openxmlformats.org/officeDocument/2006/relationships/hyperlink" Target="https://research.uoregon.edu/plan/find-funding/external-funding-opportunities/pivot-funding-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F5D75EBA0704FAEFF98BA17C1F982" ma:contentTypeVersion="11" ma:contentTypeDescription="Create a new document." ma:contentTypeScope="" ma:versionID="589250e01e56e93d811e0f1cf1a213be">
  <xsd:schema xmlns:xsd="http://www.w3.org/2001/XMLSchema" xmlns:xs="http://www.w3.org/2001/XMLSchema" xmlns:p="http://schemas.microsoft.com/office/2006/metadata/properties" xmlns:ns2="bf246cb0-3f35-4ee0-a949-c23edf135d2b" xmlns:ns3="9eded6a1-c004-4107-8900-02b51c21fdef" targetNamespace="http://schemas.microsoft.com/office/2006/metadata/properties" ma:root="true" ma:fieldsID="902ff8754baa71cfa86c75b21923b386" ns2:_="" ns3:_="">
    <xsd:import namespace="bf246cb0-3f35-4ee0-a949-c23edf135d2b"/>
    <xsd:import namespace="9eded6a1-c004-4107-8900-02b51c21f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6cb0-3f35-4ee0-a949-c23edf135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ed6a1-c004-4107-8900-02b51c21f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EF8F8-FF7C-4FDF-A777-E9A432F8F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BA2D1-AEDF-4C29-AE88-DC099B56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46cb0-3f35-4ee0-a949-c23edf135d2b"/>
    <ds:schemaRef ds:uri="9eded6a1-c004-4107-8900-02b51c21f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536F4-EFAD-41FF-9775-BE038B5D7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Jarmin Miller</dc:creator>
  <cp:keywords/>
  <dc:description/>
  <cp:lastModifiedBy>Catherine Jarmin Miller</cp:lastModifiedBy>
  <cp:revision>18</cp:revision>
  <dcterms:created xsi:type="dcterms:W3CDTF">2022-12-16T22:16:00Z</dcterms:created>
  <dcterms:modified xsi:type="dcterms:W3CDTF">2024-07-31T19:13:00Z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0x0101009C3F5D75EBA0704FAEFF98BA17C1F982</vt:lpwstr>
  </property>
</Properties>
</file>