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D16F" w14:textId="60446B1D" w:rsidR="00CC7D04" w:rsidRDefault="00CC7D04" w:rsidP="00CC7D04">
      <w:pPr>
        <w:pStyle w:val="NormalWeb"/>
        <w:jc w:val="center"/>
        <w:rPr>
          <w:rFonts w:ascii="Georgia" w:hAnsi="Georgia"/>
          <w:b/>
          <w:bCs/>
          <w:color w:val="000000" w:themeColor="text1"/>
          <w:sz w:val="22"/>
          <w:szCs w:val="22"/>
        </w:rPr>
      </w:pPr>
      <w:r w:rsidRPr="00DF5257">
        <w:rPr>
          <w:rFonts w:ascii="Georgia" w:hAnsi="Georgia"/>
          <w:b/>
          <w:bCs/>
          <w:color w:val="000000" w:themeColor="text1"/>
          <w:sz w:val="22"/>
          <w:szCs w:val="22"/>
        </w:rPr>
        <w:t>Bibliography</w:t>
      </w:r>
    </w:p>
    <w:p w14:paraId="1DFF5254" w14:textId="4E75AD6A" w:rsidR="00C2133A" w:rsidRPr="00C2133A" w:rsidRDefault="00C2133A" w:rsidP="00CC7D04">
      <w:pPr>
        <w:pStyle w:val="NormalWeb"/>
        <w:jc w:val="center"/>
        <w:rPr>
          <w:color w:val="0070C0"/>
          <w:sz w:val="22"/>
          <w:szCs w:val="22"/>
        </w:rPr>
      </w:pPr>
      <w:r w:rsidRPr="00C2133A">
        <w:rPr>
          <w:rFonts w:ascii="Georgia" w:hAnsi="Georgia"/>
          <w:b/>
          <w:bCs/>
          <w:color w:val="0070C0"/>
          <w:sz w:val="22"/>
          <w:szCs w:val="22"/>
        </w:rPr>
        <w:t>Required</w:t>
      </w:r>
    </w:p>
    <w:p w14:paraId="14752861" w14:textId="1C42119E" w:rsidR="003D5B6F" w:rsidRPr="00DF5257" w:rsidRDefault="003D5B6F" w:rsidP="003D5B6F">
      <w:pPr>
        <w:pStyle w:val="Default"/>
        <w:rPr>
          <w:color w:val="0070C0"/>
          <w:sz w:val="22"/>
          <w:szCs w:val="22"/>
        </w:rPr>
      </w:pPr>
      <w:r w:rsidRPr="00DF5257">
        <w:rPr>
          <w:b/>
          <w:bCs/>
          <w:color w:val="0070C0"/>
          <w:sz w:val="22"/>
          <w:szCs w:val="22"/>
        </w:rPr>
        <w:t xml:space="preserve">The bibliography must not exceed one page. </w:t>
      </w:r>
      <w:r w:rsidRPr="00DF5257">
        <w:rPr>
          <w:color w:val="0070C0"/>
          <w:sz w:val="22"/>
          <w:szCs w:val="22"/>
        </w:rPr>
        <w:t xml:space="preserve">The bibliography will be considered primarily under </w:t>
      </w:r>
      <w:r>
        <w:rPr>
          <w:color w:val="0000FF"/>
          <w:sz w:val="22"/>
          <w:szCs w:val="22"/>
        </w:rPr>
        <w:t>review criterion 4</w:t>
      </w:r>
      <w:r>
        <w:rPr>
          <w:sz w:val="22"/>
          <w:szCs w:val="22"/>
        </w:rPr>
        <w:t xml:space="preserve">. </w:t>
      </w:r>
      <w:r w:rsidRPr="00DF5257">
        <w:rPr>
          <w:color w:val="0070C0"/>
          <w:sz w:val="22"/>
          <w:szCs w:val="22"/>
        </w:rPr>
        <w:t xml:space="preserve">Name the file bibliography.pdf. </w:t>
      </w:r>
    </w:p>
    <w:p w14:paraId="2DAA9CF0" w14:textId="77777777" w:rsidR="003D5B6F" w:rsidRPr="00DF5257" w:rsidRDefault="003D5B6F" w:rsidP="003D5B6F">
      <w:pPr>
        <w:pStyle w:val="Default"/>
        <w:rPr>
          <w:color w:val="0070C0"/>
          <w:sz w:val="22"/>
          <w:szCs w:val="22"/>
        </w:rPr>
      </w:pPr>
    </w:p>
    <w:p w14:paraId="6D9AC0D1" w14:textId="0553620E" w:rsidR="003D5B6F" w:rsidRPr="00DF5257" w:rsidRDefault="003D5B6F" w:rsidP="003D5B6F">
      <w:pPr>
        <w:pStyle w:val="Default"/>
        <w:rPr>
          <w:color w:val="0070C0"/>
          <w:sz w:val="22"/>
          <w:szCs w:val="22"/>
        </w:rPr>
      </w:pPr>
      <w:r w:rsidRPr="00DF5257">
        <w:rPr>
          <w:color w:val="0070C0"/>
          <w:sz w:val="22"/>
          <w:szCs w:val="22"/>
        </w:rPr>
        <w:t xml:space="preserve">Your bibliography should consist of the primary and secondary sources that relate most directly to the project. Include works that pertain to both the project’s substance and its theoretical or methodological approaches to give a well-rounded representation of your project. Evaluators will use the bibliography to assess your knowledge of the subject area. </w:t>
      </w:r>
    </w:p>
    <w:p w14:paraId="6AE575C5" w14:textId="77777777" w:rsidR="003D5B6F" w:rsidRPr="00DF5257" w:rsidRDefault="003D5B6F" w:rsidP="003D5B6F">
      <w:pPr>
        <w:pStyle w:val="Default"/>
        <w:rPr>
          <w:color w:val="0070C0"/>
          <w:sz w:val="22"/>
          <w:szCs w:val="22"/>
        </w:rPr>
      </w:pPr>
    </w:p>
    <w:p w14:paraId="4C59A4BA" w14:textId="64E40FE1" w:rsidR="0098408F" w:rsidRPr="00DF5257" w:rsidRDefault="003D5B6F" w:rsidP="003D5B6F">
      <w:pPr>
        <w:rPr>
          <w:rFonts w:ascii="Georgia" w:hAnsi="Georgia"/>
          <w:color w:val="0070C0"/>
        </w:rPr>
      </w:pPr>
      <w:r w:rsidRPr="00DF5257">
        <w:rPr>
          <w:rFonts w:ascii="Georgia" w:hAnsi="Georgia"/>
          <w:color w:val="0070C0"/>
          <w:sz w:val="22"/>
          <w:szCs w:val="22"/>
        </w:rPr>
        <w:t>Any standard bibliographic format is acceptable. Items referenced in the narrative need not appear in the bibliography if the citation in the narrative enables readers to identify the work.</w:t>
      </w:r>
    </w:p>
    <w:sectPr w:rsidR="0098408F" w:rsidRPr="00DF5257" w:rsidSect="00B1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04"/>
    <w:rsid w:val="003D5B6F"/>
    <w:rsid w:val="00B15649"/>
    <w:rsid w:val="00C2133A"/>
    <w:rsid w:val="00CC7D04"/>
    <w:rsid w:val="00DF5257"/>
    <w:rsid w:val="00F9338C"/>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C4FBF5"/>
  <w15:chartTrackingRefBased/>
  <w15:docId w15:val="{C11A2870-9702-4A44-913F-EAA84BE1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D04"/>
    <w:pPr>
      <w:spacing w:before="100" w:beforeAutospacing="1" w:after="100" w:afterAutospacing="1"/>
    </w:pPr>
    <w:rPr>
      <w:rFonts w:ascii="Times New Roman" w:eastAsia="Times New Roman" w:hAnsi="Times New Roman" w:cs="Times New Roman"/>
    </w:rPr>
  </w:style>
  <w:style w:type="paragraph" w:customStyle="1" w:styleId="Default">
    <w:name w:val="Default"/>
    <w:rsid w:val="003D5B6F"/>
    <w:pPr>
      <w:autoSpaceDE w:val="0"/>
      <w:autoSpaceDN w:val="0"/>
      <w:adjustRightInd w:val="0"/>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42876">
      <w:bodyDiv w:val="1"/>
      <w:marLeft w:val="0"/>
      <w:marRight w:val="0"/>
      <w:marTop w:val="0"/>
      <w:marBottom w:val="0"/>
      <w:divBdr>
        <w:top w:val="none" w:sz="0" w:space="0" w:color="auto"/>
        <w:left w:val="none" w:sz="0" w:space="0" w:color="auto"/>
        <w:bottom w:val="none" w:sz="0" w:space="0" w:color="auto"/>
        <w:right w:val="none" w:sz="0" w:space="0" w:color="auto"/>
      </w:divBdr>
      <w:divsChild>
        <w:div w:id="280767730">
          <w:marLeft w:val="0"/>
          <w:marRight w:val="0"/>
          <w:marTop w:val="0"/>
          <w:marBottom w:val="0"/>
          <w:divBdr>
            <w:top w:val="none" w:sz="0" w:space="0" w:color="auto"/>
            <w:left w:val="none" w:sz="0" w:space="0" w:color="auto"/>
            <w:bottom w:val="none" w:sz="0" w:space="0" w:color="auto"/>
            <w:right w:val="none" w:sz="0" w:space="0" w:color="auto"/>
          </w:divBdr>
          <w:divsChild>
            <w:div w:id="1702588084">
              <w:marLeft w:val="0"/>
              <w:marRight w:val="0"/>
              <w:marTop w:val="0"/>
              <w:marBottom w:val="0"/>
              <w:divBdr>
                <w:top w:val="none" w:sz="0" w:space="0" w:color="auto"/>
                <w:left w:val="none" w:sz="0" w:space="0" w:color="auto"/>
                <w:bottom w:val="none" w:sz="0" w:space="0" w:color="auto"/>
                <w:right w:val="none" w:sz="0" w:space="0" w:color="auto"/>
              </w:divBdr>
              <w:divsChild>
                <w:div w:id="2852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Jarmin Miller</dc:creator>
  <cp:keywords/>
  <dc:description/>
  <cp:lastModifiedBy>Catherine Jarmin Miller</cp:lastModifiedBy>
  <cp:revision>4</cp:revision>
  <dcterms:created xsi:type="dcterms:W3CDTF">2022-02-08T21:14:00Z</dcterms:created>
  <dcterms:modified xsi:type="dcterms:W3CDTF">2022-02-08T21:18:00Z</dcterms:modified>
</cp:coreProperties>
</file>