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92BC" w14:textId="2A514400" w:rsidR="00665980" w:rsidRPr="00665980" w:rsidRDefault="00665980" w:rsidP="00430CA9">
      <w:pPr>
        <w:rPr>
          <w:rFonts w:ascii="Helvetica" w:eastAsia="Times New Roman" w:hAnsi="Helvetica" w:cs="Times New Roman"/>
        </w:rPr>
      </w:pPr>
      <w:r w:rsidRPr="00665980">
        <w:rPr>
          <w:rFonts w:ascii="Helvetica" w:eastAsia="Times New Roman" w:hAnsi="Helvetica" w:cs="Times New Roman"/>
        </w:rPr>
        <w:t xml:space="preserve">The College of Arts and Sciences (CAS) is the intellectual hub of the University of Oregon, providing academic programs that support the mission of the entire institution and shape its identity as a comprehensive research university, </w:t>
      </w:r>
      <w:r w:rsidR="00CC56DD">
        <w:rPr>
          <w:rFonts w:ascii="Helvetica" w:eastAsia="Times New Roman" w:hAnsi="Helvetica" w:cs="Times New Roman"/>
        </w:rPr>
        <w:t xml:space="preserve">with 750 faculty across </w:t>
      </w:r>
      <w:r w:rsidRPr="00665980">
        <w:rPr>
          <w:rFonts w:ascii="Helvetica" w:eastAsia="Times New Roman" w:hAnsi="Helvetica" w:cs="Times New Roman"/>
        </w:rPr>
        <w:t xml:space="preserve"> </w:t>
      </w:r>
      <w:r w:rsidR="00CC56DD">
        <w:rPr>
          <w:rFonts w:ascii="Helvetica" w:eastAsia="Times New Roman" w:hAnsi="Helvetica" w:cs="Times New Roman"/>
        </w:rPr>
        <w:t>50</w:t>
      </w:r>
      <w:r w:rsidR="00C5688E" w:rsidRPr="00665980">
        <w:rPr>
          <w:rFonts w:ascii="Helvetica" w:eastAsia="Times New Roman" w:hAnsi="Helvetica" w:cs="Times New Roman"/>
        </w:rPr>
        <w:t xml:space="preserve"> </w:t>
      </w:r>
      <w:r w:rsidR="00430CA9" w:rsidRPr="00665980">
        <w:rPr>
          <w:rFonts w:ascii="Helvetica" w:eastAsia="Times New Roman" w:hAnsi="Helvetica" w:cs="Times New Roman"/>
        </w:rPr>
        <w:t>departments</w:t>
      </w:r>
      <w:r w:rsidR="00CC56DD">
        <w:rPr>
          <w:rFonts w:ascii="Helvetica" w:eastAsia="Times New Roman" w:hAnsi="Helvetica" w:cs="Times New Roman"/>
        </w:rPr>
        <w:t xml:space="preserve">. CAS offers 54 undergraduate majors, 42 masters’ programs, and 26 doctoral programs </w:t>
      </w:r>
      <w:r w:rsidR="00C5688E" w:rsidRPr="00665980">
        <w:rPr>
          <w:rFonts w:ascii="Helvetica" w:eastAsia="Times New Roman" w:hAnsi="Helvetica" w:cs="Times New Roman"/>
        </w:rPr>
        <w:t xml:space="preserve">across the </w:t>
      </w:r>
      <w:r w:rsidRPr="00665980">
        <w:rPr>
          <w:rFonts w:ascii="Helvetica" w:eastAsia="Times New Roman" w:hAnsi="Helvetica" w:cs="Times New Roman"/>
        </w:rPr>
        <w:t>social sciences,</w:t>
      </w:r>
      <w:r w:rsidR="00C5688E" w:rsidRPr="00665980">
        <w:rPr>
          <w:rFonts w:ascii="Helvetica" w:eastAsia="Times New Roman" w:hAnsi="Helvetica" w:cs="Times New Roman"/>
        </w:rPr>
        <w:t xml:space="preserve"> natural sciences</w:t>
      </w:r>
      <w:r w:rsidRPr="00665980">
        <w:rPr>
          <w:rFonts w:ascii="Helvetica" w:eastAsia="Times New Roman" w:hAnsi="Helvetica" w:cs="Times New Roman"/>
        </w:rPr>
        <w:t>,</w:t>
      </w:r>
      <w:r w:rsidR="00C5688E" w:rsidRPr="00665980">
        <w:rPr>
          <w:rFonts w:ascii="Helvetica" w:eastAsia="Times New Roman" w:hAnsi="Helvetica" w:cs="Times New Roman"/>
        </w:rPr>
        <w:t xml:space="preserve"> and humanities</w:t>
      </w:r>
      <w:r w:rsidR="002C0DAF">
        <w:rPr>
          <w:rFonts w:ascii="Helvetica" w:eastAsia="Times New Roman" w:hAnsi="Helvetica" w:cs="Times New Roman"/>
        </w:rPr>
        <w:t xml:space="preserve"> and via the School of Global Studies and Languages</w:t>
      </w:r>
      <w:r w:rsidR="00C5688E" w:rsidRPr="00665980">
        <w:rPr>
          <w:rFonts w:ascii="Helvetica" w:eastAsia="Times New Roman" w:hAnsi="Helvetica" w:cs="Times New Roman"/>
        </w:rPr>
        <w:t xml:space="preserve">. </w:t>
      </w:r>
      <w:r w:rsidRPr="00665980">
        <w:rPr>
          <w:rFonts w:ascii="Helvetica" w:eastAsia="Times New Roman" w:hAnsi="Helvetica" w:cs="Times New Roman"/>
        </w:rPr>
        <w:t>Research and instruction in CAS seek to understand:</w:t>
      </w:r>
    </w:p>
    <w:p w14:paraId="45F58837" w14:textId="77777777" w:rsidR="00665980" w:rsidRPr="0098541C" w:rsidRDefault="00665980" w:rsidP="0098541C">
      <w:pPr>
        <w:pStyle w:val="ListParagraph"/>
        <w:numPr>
          <w:ilvl w:val="0"/>
          <w:numId w:val="3"/>
        </w:numPr>
        <w:spacing w:before="100" w:beforeAutospacing="1" w:after="100" w:afterAutospacing="1"/>
        <w:rPr>
          <w:rFonts w:ascii="Helvetica" w:eastAsia="Times New Roman" w:hAnsi="Helvetica" w:cs="Times New Roman"/>
        </w:rPr>
      </w:pPr>
      <w:r w:rsidRPr="0098541C">
        <w:rPr>
          <w:rFonts w:ascii="Helvetica" w:eastAsia="Times New Roman" w:hAnsi="Helvetica" w:cs="Times New Roman"/>
        </w:rPr>
        <w:t>The dynamics of the physical and biological worlds and natural phenomena</w:t>
      </w:r>
    </w:p>
    <w:p w14:paraId="77778C68" w14:textId="77777777" w:rsidR="00665980" w:rsidRPr="0098541C" w:rsidRDefault="00665980" w:rsidP="0098541C">
      <w:pPr>
        <w:pStyle w:val="ListParagraph"/>
        <w:numPr>
          <w:ilvl w:val="0"/>
          <w:numId w:val="3"/>
        </w:numPr>
        <w:spacing w:before="100" w:beforeAutospacing="1" w:after="100" w:afterAutospacing="1"/>
        <w:rPr>
          <w:rFonts w:ascii="Helvetica" w:eastAsia="Times New Roman" w:hAnsi="Helvetica" w:cs="Times New Roman"/>
        </w:rPr>
      </w:pPr>
      <w:r w:rsidRPr="0098541C">
        <w:rPr>
          <w:rFonts w:ascii="Helvetica" w:eastAsia="Times New Roman" w:hAnsi="Helvetica" w:cs="Times New Roman"/>
        </w:rPr>
        <w:t>The interrelated systems (scientific, social, philosophical and natural) that impact natural resources, environmental change, and human response to these changes</w:t>
      </w:r>
    </w:p>
    <w:p w14:paraId="4052573C" w14:textId="49C66E05" w:rsidR="00665980" w:rsidRPr="0098541C" w:rsidRDefault="00665980" w:rsidP="0098541C">
      <w:pPr>
        <w:pStyle w:val="ListParagraph"/>
        <w:numPr>
          <w:ilvl w:val="0"/>
          <w:numId w:val="3"/>
        </w:numPr>
        <w:spacing w:before="100" w:beforeAutospacing="1" w:after="100" w:afterAutospacing="1"/>
        <w:rPr>
          <w:rFonts w:ascii="Helvetica" w:eastAsia="Times New Roman" w:hAnsi="Helvetica" w:cs="Times New Roman"/>
        </w:rPr>
      </w:pPr>
      <w:r w:rsidRPr="0098541C">
        <w:rPr>
          <w:rFonts w:ascii="Helvetica" w:eastAsia="Times New Roman" w:hAnsi="Helvetica" w:cs="Times New Roman"/>
        </w:rPr>
        <w:t>The physical and psychological health of individuals and groups</w:t>
      </w:r>
    </w:p>
    <w:p w14:paraId="31E9708A" w14:textId="77777777" w:rsidR="00665980" w:rsidRPr="0098541C" w:rsidRDefault="00665980" w:rsidP="0098541C">
      <w:pPr>
        <w:pStyle w:val="ListParagraph"/>
        <w:numPr>
          <w:ilvl w:val="0"/>
          <w:numId w:val="3"/>
        </w:numPr>
        <w:spacing w:before="100" w:beforeAutospacing="1" w:after="100" w:afterAutospacing="1"/>
        <w:rPr>
          <w:rFonts w:ascii="Helvetica" w:eastAsia="Times New Roman" w:hAnsi="Helvetica" w:cs="Times New Roman"/>
        </w:rPr>
      </w:pPr>
      <w:r w:rsidRPr="0098541C">
        <w:rPr>
          <w:rFonts w:ascii="Helvetica" w:eastAsia="Times New Roman" w:hAnsi="Helvetica" w:cs="Times New Roman"/>
        </w:rPr>
        <w:t>The social and economic systems that promote (or diminish) human well-being</w:t>
      </w:r>
    </w:p>
    <w:p w14:paraId="638F2C82" w14:textId="77777777" w:rsidR="00665980" w:rsidRPr="0098541C" w:rsidRDefault="00665980" w:rsidP="0098541C">
      <w:pPr>
        <w:pStyle w:val="ListParagraph"/>
        <w:numPr>
          <w:ilvl w:val="0"/>
          <w:numId w:val="3"/>
        </w:numPr>
        <w:spacing w:before="100" w:beforeAutospacing="1" w:after="100" w:afterAutospacing="1"/>
        <w:rPr>
          <w:rFonts w:ascii="Helvetica" w:eastAsia="Times New Roman" w:hAnsi="Helvetica" w:cs="Times New Roman"/>
        </w:rPr>
      </w:pPr>
      <w:r w:rsidRPr="0098541C">
        <w:rPr>
          <w:rFonts w:ascii="Helvetica" w:eastAsia="Times New Roman" w:hAnsi="Helvetica" w:cs="Times New Roman"/>
        </w:rPr>
        <w:t>The dynamics of internationalization, particularly from the vantage point of the Pacific Northwest and its relation to global cultures, economies, and politics</w:t>
      </w:r>
    </w:p>
    <w:p w14:paraId="06AB50EB" w14:textId="0A61FF70" w:rsidR="00665980" w:rsidRPr="0098541C" w:rsidRDefault="00665980" w:rsidP="0098541C">
      <w:pPr>
        <w:pStyle w:val="ListParagraph"/>
        <w:numPr>
          <w:ilvl w:val="0"/>
          <w:numId w:val="3"/>
        </w:numPr>
        <w:spacing w:before="100" w:beforeAutospacing="1" w:after="100" w:afterAutospacing="1"/>
        <w:rPr>
          <w:rFonts w:ascii="Helvetica" w:eastAsia="Times New Roman" w:hAnsi="Helvetica" w:cs="Times New Roman"/>
        </w:rPr>
      </w:pPr>
      <w:r w:rsidRPr="0098541C">
        <w:rPr>
          <w:rFonts w:ascii="Helvetica" w:eastAsia="Times New Roman" w:hAnsi="Helvetica" w:cs="Times New Roman"/>
        </w:rPr>
        <w:t>The indispensable role that the study of history, languages, philosophy, and literary, cultural, and religious expression play in illuminating the entirety of the human experience.</w:t>
      </w:r>
    </w:p>
    <w:p w14:paraId="5CF489FA" w14:textId="29D96101" w:rsidR="0098541C" w:rsidRPr="0098541C" w:rsidRDefault="00665980" w:rsidP="00CC56DD">
      <w:pPr>
        <w:rPr>
          <w:rFonts w:ascii="Helvetica" w:eastAsia="Times New Roman" w:hAnsi="Helvetica" w:cs="Times New Roman"/>
        </w:rPr>
      </w:pPr>
      <w:r w:rsidRPr="00665980">
        <w:rPr>
          <w:rFonts w:ascii="Helvetica" w:eastAsia="Times New Roman" w:hAnsi="Helvetica" w:cs="Times New Roman"/>
        </w:rPr>
        <w:t>CAS is the intellectual hub of the UO, granting nearly 7</w:t>
      </w:r>
      <w:r w:rsidR="00747C77">
        <w:rPr>
          <w:rFonts w:ascii="Helvetica" w:eastAsia="Times New Roman" w:hAnsi="Helvetica" w:cs="Times New Roman"/>
        </w:rPr>
        <w:t>0</w:t>
      </w:r>
      <w:r w:rsidRPr="00665980">
        <w:rPr>
          <w:rFonts w:ascii="Helvetica" w:eastAsia="Times New Roman" w:hAnsi="Helvetica" w:cs="Times New Roman"/>
        </w:rPr>
        <w:t>% of the UO’s doctoral degrees. Among faculty, CAS has some of the most accomplished and best-known researchers in the world</w:t>
      </w:r>
      <w:r w:rsidR="002C0DAF">
        <w:rPr>
          <w:rFonts w:ascii="Helvetica" w:eastAsia="Times New Roman" w:hAnsi="Helvetica" w:cs="Times New Roman"/>
        </w:rPr>
        <w:t>, with members elected to the American Association for the Advancement of Science, American Academy of Arts and Sciences, and National Academy of Sciences</w:t>
      </w:r>
      <w:r w:rsidRPr="00665980">
        <w:rPr>
          <w:rFonts w:ascii="Helvetica" w:eastAsia="Times New Roman" w:hAnsi="Helvetica" w:cs="Times New Roman"/>
        </w:rPr>
        <w:t>. The research activity of CAS faculty provides the basis for the UO’s status as a Carnegie Research I institution and its membership in the Association of American Universities</w:t>
      </w:r>
      <w:r w:rsidR="00CC56DD">
        <w:rPr>
          <w:rFonts w:ascii="Helvetica" w:eastAsia="Times New Roman" w:hAnsi="Helvetica" w:cs="Times New Roman"/>
        </w:rPr>
        <w:t>.</w:t>
      </w:r>
    </w:p>
    <w:p w14:paraId="185F57FB" w14:textId="6B8E1306" w:rsidR="00430CA9" w:rsidRPr="00665980" w:rsidRDefault="00430CA9" w:rsidP="00416B7D">
      <w:pPr>
        <w:rPr>
          <w:rFonts w:ascii="Helvetica" w:eastAsia="Times New Roman" w:hAnsi="Helvetica" w:cs="Times New Roman"/>
        </w:rPr>
      </w:pPr>
    </w:p>
    <w:p w14:paraId="149F345E" w14:textId="3AA8AC20" w:rsidR="00665980" w:rsidRPr="00665980" w:rsidRDefault="00665980" w:rsidP="00416B7D">
      <w:pPr>
        <w:rPr>
          <w:rFonts w:ascii="Helvetica" w:hAnsi="Helvetica"/>
          <w:b/>
        </w:rPr>
      </w:pPr>
    </w:p>
    <w:sectPr w:rsidR="00665980" w:rsidRPr="00665980" w:rsidSect="00416B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60F7" w14:textId="77777777" w:rsidR="00B62DA8" w:rsidRDefault="00B62DA8" w:rsidP="00665980">
      <w:r>
        <w:separator/>
      </w:r>
    </w:p>
  </w:endnote>
  <w:endnote w:type="continuationSeparator" w:id="0">
    <w:p w14:paraId="21888410" w14:textId="77777777" w:rsidR="00B62DA8" w:rsidRDefault="00B62DA8" w:rsidP="0066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2EB8" w14:textId="77777777" w:rsidR="00B62DA8" w:rsidRDefault="00B62DA8" w:rsidP="00665980">
      <w:r>
        <w:separator/>
      </w:r>
    </w:p>
  </w:footnote>
  <w:footnote w:type="continuationSeparator" w:id="0">
    <w:p w14:paraId="65F123E5" w14:textId="77777777" w:rsidR="00B62DA8" w:rsidRDefault="00B62DA8" w:rsidP="0066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A330" w14:textId="6B1340DC" w:rsidR="00665980" w:rsidRPr="00665980" w:rsidRDefault="00665980">
    <w:pPr>
      <w:pStyle w:val="Header"/>
      <w:rPr>
        <w:sz w:val="21"/>
      </w:rPr>
    </w:pPr>
    <w:r w:rsidRPr="00665980">
      <w:rPr>
        <w:sz w:val="21"/>
      </w:rPr>
      <w:t xml:space="preserve">CAS </w:t>
    </w:r>
    <w:r w:rsidR="00CC56DD">
      <w:rPr>
        <w:sz w:val="21"/>
      </w:rPr>
      <w:t>5</w:t>
    </w:r>
    <w:r w:rsidRPr="00665980">
      <w:rPr>
        <w:sz w:val="21"/>
      </w:rPr>
      <w:t>/</w:t>
    </w:r>
    <w:r w:rsidR="00CC56DD">
      <w:rPr>
        <w:sz w:val="21"/>
      </w:rPr>
      <w:t>19</w:t>
    </w:r>
    <w:r w:rsidRPr="00665980">
      <w:rPr>
        <w:sz w:val="21"/>
      </w:rPr>
      <w:t>/</w:t>
    </w:r>
    <w:r w:rsidR="0079795A">
      <w:rPr>
        <w:sz w:val="21"/>
      </w:rPr>
      <w:t>202</w:t>
    </w:r>
    <w:r w:rsidR="00CC56DD">
      <w:rPr>
        <w:sz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D68"/>
    <w:multiLevelType w:val="hybridMultilevel"/>
    <w:tmpl w:val="22E6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2189F"/>
    <w:multiLevelType w:val="multilevel"/>
    <w:tmpl w:val="A008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F14C3"/>
    <w:multiLevelType w:val="hybridMultilevel"/>
    <w:tmpl w:val="48A8D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B03C82"/>
    <w:multiLevelType w:val="multilevel"/>
    <w:tmpl w:val="2A04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6706191">
    <w:abstractNumId w:val="1"/>
  </w:num>
  <w:num w:numId="2" w16cid:durableId="1253658404">
    <w:abstractNumId w:val="3"/>
  </w:num>
  <w:num w:numId="3" w16cid:durableId="124741259">
    <w:abstractNumId w:val="2"/>
  </w:num>
  <w:num w:numId="4" w16cid:durableId="106348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7D"/>
    <w:rsid w:val="0002254E"/>
    <w:rsid w:val="000914E4"/>
    <w:rsid w:val="000C7B15"/>
    <w:rsid w:val="002C0DAF"/>
    <w:rsid w:val="00416B7D"/>
    <w:rsid w:val="00430CA9"/>
    <w:rsid w:val="00665980"/>
    <w:rsid w:val="00747C77"/>
    <w:rsid w:val="007602AE"/>
    <w:rsid w:val="00792462"/>
    <w:rsid w:val="0079795A"/>
    <w:rsid w:val="0098541C"/>
    <w:rsid w:val="009965BD"/>
    <w:rsid w:val="00B62DA8"/>
    <w:rsid w:val="00C5688E"/>
    <w:rsid w:val="00CC56DD"/>
    <w:rsid w:val="00EA085C"/>
    <w:rsid w:val="00EB4A01"/>
    <w:rsid w:val="00FF5373"/>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C76D"/>
  <w15:chartTrackingRefBased/>
  <w15:docId w15:val="{D669F7A6-907F-3A4F-96F5-50B146C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980"/>
    <w:pPr>
      <w:tabs>
        <w:tab w:val="center" w:pos="4680"/>
        <w:tab w:val="right" w:pos="9360"/>
      </w:tabs>
    </w:pPr>
  </w:style>
  <w:style w:type="character" w:customStyle="1" w:styleId="HeaderChar">
    <w:name w:val="Header Char"/>
    <w:basedOn w:val="DefaultParagraphFont"/>
    <w:link w:val="Header"/>
    <w:uiPriority w:val="99"/>
    <w:rsid w:val="00665980"/>
  </w:style>
  <w:style w:type="paragraph" w:styleId="Footer">
    <w:name w:val="footer"/>
    <w:basedOn w:val="Normal"/>
    <w:link w:val="FooterChar"/>
    <w:uiPriority w:val="99"/>
    <w:unhideWhenUsed/>
    <w:rsid w:val="00665980"/>
    <w:pPr>
      <w:tabs>
        <w:tab w:val="center" w:pos="4680"/>
        <w:tab w:val="right" w:pos="9360"/>
      </w:tabs>
    </w:pPr>
  </w:style>
  <w:style w:type="character" w:customStyle="1" w:styleId="FooterChar">
    <w:name w:val="Footer Char"/>
    <w:basedOn w:val="DefaultParagraphFont"/>
    <w:link w:val="Footer"/>
    <w:uiPriority w:val="99"/>
    <w:rsid w:val="00665980"/>
  </w:style>
  <w:style w:type="character" w:styleId="Strong">
    <w:name w:val="Strong"/>
    <w:basedOn w:val="DefaultParagraphFont"/>
    <w:uiPriority w:val="22"/>
    <w:qFormat/>
    <w:rsid w:val="00665980"/>
    <w:rPr>
      <w:b/>
      <w:bCs/>
    </w:rPr>
  </w:style>
  <w:style w:type="paragraph" w:styleId="ListParagraph">
    <w:name w:val="List Paragraph"/>
    <w:basedOn w:val="Normal"/>
    <w:uiPriority w:val="34"/>
    <w:qFormat/>
    <w:rsid w:val="00985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4720">
      <w:bodyDiv w:val="1"/>
      <w:marLeft w:val="0"/>
      <w:marRight w:val="0"/>
      <w:marTop w:val="0"/>
      <w:marBottom w:val="0"/>
      <w:divBdr>
        <w:top w:val="none" w:sz="0" w:space="0" w:color="auto"/>
        <w:left w:val="none" w:sz="0" w:space="0" w:color="auto"/>
        <w:bottom w:val="none" w:sz="0" w:space="0" w:color="auto"/>
        <w:right w:val="none" w:sz="0" w:space="0" w:color="auto"/>
      </w:divBdr>
    </w:div>
    <w:div w:id="685593314">
      <w:bodyDiv w:val="1"/>
      <w:marLeft w:val="0"/>
      <w:marRight w:val="0"/>
      <w:marTop w:val="0"/>
      <w:marBottom w:val="0"/>
      <w:divBdr>
        <w:top w:val="none" w:sz="0" w:space="0" w:color="auto"/>
        <w:left w:val="none" w:sz="0" w:space="0" w:color="auto"/>
        <w:bottom w:val="none" w:sz="0" w:space="0" w:color="auto"/>
        <w:right w:val="none" w:sz="0" w:space="0" w:color="auto"/>
      </w:divBdr>
    </w:div>
    <w:div w:id="1099987628">
      <w:bodyDiv w:val="1"/>
      <w:marLeft w:val="0"/>
      <w:marRight w:val="0"/>
      <w:marTop w:val="0"/>
      <w:marBottom w:val="0"/>
      <w:divBdr>
        <w:top w:val="none" w:sz="0" w:space="0" w:color="auto"/>
        <w:left w:val="none" w:sz="0" w:space="0" w:color="auto"/>
        <w:bottom w:val="none" w:sz="0" w:space="0" w:color="auto"/>
        <w:right w:val="none" w:sz="0" w:space="0" w:color="auto"/>
      </w:divBdr>
    </w:div>
    <w:div w:id="1446190471">
      <w:bodyDiv w:val="1"/>
      <w:marLeft w:val="0"/>
      <w:marRight w:val="0"/>
      <w:marTop w:val="0"/>
      <w:marBottom w:val="0"/>
      <w:divBdr>
        <w:top w:val="none" w:sz="0" w:space="0" w:color="auto"/>
        <w:left w:val="none" w:sz="0" w:space="0" w:color="auto"/>
        <w:bottom w:val="none" w:sz="0" w:space="0" w:color="auto"/>
        <w:right w:val="none" w:sz="0" w:space="0" w:color="auto"/>
      </w:divBdr>
    </w:div>
    <w:div w:id="1765564644">
      <w:bodyDiv w:val="1"/>
      <w:marLeft w:val="0"/>
      <w:marRight w:val="0"/>
      <w:marTop w:val="0"/>
      <w:marBottom w:val="0"/>
      <w:divBdr>
        <w:top w:val="none" w:sz="0" w:space="0" w:color="auto"/>
        <w:left w:val="none" w:sz="0" w:space="0" w:color="auto"/>
        <w:bottom w:val="none" w:sz="0" w:space="0" w:color="auto"/>
        <w:right w:val="none" w:sz="0" w:space="0" w:color="auto"/>
      </w:divBdr>
    </w:div>
    <w:div w:id="1786581327">
      <w:bodyDiv w:val="1"/>
      <w:marLeft w:val="0"/>
      <w:marRight w:val="0"/>
      <w:marTop w:val="0"/>
      <w:marBottom w:val="0"/>
      <w:divBdr>
        <w:top w:val="none" w:sz="0" w:space="0" w:color="auto"/>
        <w:left w:val="none" w:sz="0" w:space="0" w:color="auto"/>
        <w:bottom w:val="none" w:sz="0" w:space="0" w:color="auto"/>
        <w:right w:val="none" w:sz="0" w:space="0" w:color="auto"/>
      </w:divBdr>
    </w:div>
    <w:div w:id="18433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5233-E5E8-3941-8AA1-CD7345ED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Petcosky-Kulkarni</dc:creator>
  <cp:keywords/>
  <dc:description/>
  <cp:lastModifiedBy>Catherine Jarmin Miller</cp:lastModifiedBy>
  <cp:revision>3</cp:revision>
  <dcterms:created xsi:type="dcterms:W3CDTF">2022-05-19T21:02:00Z</dcterms:created>
  <dcterms:modified xsi:type="dcterms:W3CDTF">2022-05-19T21:46:00Z</dcterms:modified>
</cp:coreProperties>
</file>